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3C7D681" w14:textId="77777777" w:rsidR="00B84EF0" w:rsidRPr="00EA692C" w:rsidRDefault="003322A3" w:rsidP="00B84EF0">
      <w:pPr>
        <w:jc w:val="right"/>
        <w:rPr>
          <w:b/>
          <w:iCs/>
          <w:color w:val="000000" w:themeColor="text1"/>
          <w:sz w:val="21"/>
          <w:szCs w:val="21"/>
        </w:rPr>
      </w:pPr>
      <w:r>
        <w:rPr>
          <w:b/>
          <w:iCs/>
          <w:color w:val="000000" w:themeColor="text1"/>
          <w:sz w:val="21"/>
          <w:szCs w:val="21"/>
        </w:rPr>
        <w:tab/>
      </w:r>
    </w:p>
    <w:p w14:paraId="547D0D5F" w14:textId="77777777" w:rsidR="00B84EF0" w:rsidRPr="00EA692C" w:rsidRDefault="00B84EF0" w:rsidP="00B84EF0">
      <w:pPr>
        <w:jc w:val="center"/>
        <w:rPr>
          <w:b/>
          <w:iCs/>
          <w:color w:val="000000" w:themeColor="text1"/>
          <w:sz w:val="21"/>
          <w:szCs w:val="21"/>
          <w:u w:val="single"/>
        </w:rPr>
      </w:pPr>
    </w:p>
    <w:p w14:paraId="5C76CEC0" w14:textId="77777777" w:rsidR="00B84EF0" w:rsidRPr="00EA692C" w:rsidRDefault="00B84EF0" w:rsidP="00B84EF0">
      <w:pPr>
        <w:jc w:val="center"/>
        <w:rPr>
          <w:b/>
          <w:iCs/>
          <w:color w:val="000000" w:themeColor="text1"/>
          <w:sz w:val="21"/>
          <w:szCs w:val="21"/>
          <w:u w:val="single"/>
        </w:rPr>
      </w:pPr>
      <w:r w:rsidRPr="00EA692C">
        <w:rPr>
          <w:b/>
          <w:iCs/>
          <w:color w:val="000000" w:themeColor="text1"/>
          <w:sz w:val="21"/>
          <w:szCs w:val="21"/>
          <w:u w:val="single"/>
        </w:rPr>
        <w:t>OPIS PRZEDMIOTU ZAMÓWIENIA</w:t>
      </w:r>
    </w:p>
    <w:p w14:paraId="54E68267" w14:textId="0C7A7757" w:rsidR="00050FA1" w:rsidRPr="007A5AD2" w:rsidRDefault="007A5AD2" w:rsidP="007A5AD2">
      <w:pPr>
        <w:jc w:val="center"/>
        <w:rPr>
          <w:bCs/>
          <w:iCs/>
          <w:color w:val="FF0000"/>
          <w:sz w:val="20"/>
        </w:rPr>
      </w:pPr>
      <w:r w:rsidRPr="007A5AD2">
        <w:rPr>
          <w:bCs/>
          <w:iCs/>
          <w:color w:val="FF0000"/>
          <w:sz w:val="20"/>
        </w:rPr>
        <w:t>Zmiana 25.10.2024 r.</w:t>
      </w:r>
    </w:p>
    <w:p w14:paraId="1485957C" w14:textId="1DE11D40" w:rsidR="007A5AD2" w:rsidRPr="00EA692C" w:rsidRDefault="007A5AD2" w:rsidP="007A5AD2">
      <w:pPr>
        <w:jc w:val="center"/>
        <w:rPr>
          <w:b/>
          <w:iCs/>
          <w:color w:val="000000" w:themeColor="text1"/>
          <w:sz w:val="20"/>
          <w:u w:val="single"/>
        </w:rPr>
      </w:pPr>
    </w:p>
    <w:p w14:paraId="2A257D6A" w14:textId="77777777" w:rsidR="00E7675B" w:rsidRPr="00EA692C" w:rsidRDefault="00E7675B" w:rsidP="00E7675B">
      <w:pPr>
        <w:pStyle w:val="Akapitzlist"/>
        <w:ind w:left="0"/>
        <w:rPr>
          <w:b/>
          <w:color w:val="000000" w:themeColor="text1"/>
          <w:sz w:val="21"/>
          <w:szCs w:val="21"/>
        </w:rPr>
      </w:pPr>
    </w:p>
    <w:p w14:paraId="7B4916BC" w14:textId="11AD64AA" w:rsidR="00FA25E8" w:rsidRDefault="003322A3" w:rsidP="009D341B">
      <w:pPr>
        <w:pStyle w:val="Akapitzlist"/>
        <w:ind w:left="0"/>
        <w:rPr>
          <w:b/>
          <w:bCs/>
          <w:iCs/>
          <w:color w:val="000000" w:themeColor="text1"/>
          <w:sz w:val="20"/>
        </w:rPr>
      </w:pPr>
      <w:r w:rsidRPr="007604A7">
        <w:rPr>
          <w:b/>
          <w:bCs/>
          <w:iCs/>
          <w:color w:val="000000" w:themeColor="text1"/>
          <w:sz w:val="20"/>
        </w:rPr>
        <w:t>na</w:t>
      </w:r>
      <w:r>
        <w:rPr>
          <w:b/>
          <w:bCs/>
          <w:i/>
          <w:color w:val="000000" w:themeColor="text1"/>
          <w:sz w:val="20"/>
        </w:rPr>
        <w:t>:</w:t>
      </w:r>
      <w:r w:rsidR="005F6BFB">
        <w:rPr>
          <w:b/>
          <w:bCs/>
          <w:i/>
          <w:color w:val="000000" w:themeColor="text1"/>
          <w:sz w:val="20"/>
        </w:rPr>
        <w:t xml:space="preserve"> </w:t>
      </w:r>
      <w:r w:rsidR="007604A7" w:rsidRPr="007604A7">
        <w:rPr>
          <w:b/>
          <w:bCs/>
          <w:iCs/>
          <w:color w:val="000000" w:themeColor="text1"/>
          <w:sz w:val="20"/>
        </w:rPr>
        <w:t>Wykonanie przeglądów okresowych obiektów budowlanych będących w zasobach Akademii Nauk Stosowanych w Elblągu</w:t>
      </w:r>
    </w:p>
    <w:p w14:paraId="3DFA1239" w14:textId="77777777" w:rsidR="007604A7" w:rsidRDefault="007604A7" w:rsidP="009D341B">
      <w:pPr>
        <w:pStyle w:val="Akapitzlist"/>
        <w:ind w:left="0"/>
        <w:rPr>
          <w:b/>
          <w:bCs/>
          <w:iCs/>
          <w:color w:val="000000" w:themeColor="text1"/>
          <w:sz w:val="20"/>
        </w:rPr>
      </w:pPr>
    </w:p>
    <w:p w14:paraId="3D99EC26" w14:textId="77777777" w:rsidR="007604A7" w:rsidRPr="007604A7" w:rsidRDefault="007604A7" w:rsidP="009D341B">
      <w:pPr>
        <w:pStyle w:val="Akapitzlist"/>
        <w:ind w:left="0"/>
        <w:rPr>
          <w:b/>
          <w:bCs/>
          <w:iCs/>
          <w:color w:val="000000" w:themeColor="text1"/>
          <w:sz w:val="20"/>
        </w:rPr>
      </w:pPr>
      <w:r w:rsidRPr="007604A7">
        <w:rPr>
          <w:b/>
          <w:bCs/>
          <w:iCs/>
          <w:color w:val="000000" w:themeColor="text1"/>
          <w:sz w:val="20"/>
        </w:rPr>
        <w:t>Postępowanie w trybie Zapytania ofertowego nr ZP/2311/37/1560/2024</w:t>
      </w:r>
    </w:p>
    <w:p w14:paraId="550546AB" w14:textId="77777777" w:rsidR="003322A3" w:rsidRDefault="003322A3" w:rsidP="009D341B">
      <w:pPr>
        <w:pStyle w:val="Akapitzlist"/>
        <w:ind w:left="0"/>
        <w:rPr>
          <w:b/>
          <w:color w:val="000000" w:themeColor="text1"/>
          <w:sz w:val="20"/>
          <w:u w:val="single"/>
        </w:rPr>
      </w:pPr>
    </w:p>
    <w:p w14:paraId="4674F84B" w14:textId="3512149C" w:rsidR="003322A3" w:rsidRPr="003322A3" w:rsidRDefault="003322A3" w:rsidP="003322A3">
      <w:pPr>
        <w:pStyle w:val="Akapitzlist"/>
        <w:ind w:left="0"/>
        <w:rPr>
          <w:bCs/>
          <w:color w:val="000000" w:themeColor="text1"/>
          <w:sz w:val="20"/>
        </w:rPr>
      </w:pPr>
      <w:r w:rsidRPr="00D66D5E">
        <w:rPr>
          <w:b/>
          <w:color w:val="000000" w:themeColor="text1"/>
          <w:sz w:val="20"/>
        </w:rPr>
        <w:t>1.</w:t>
      </w:r>
      <w:r w:rsidRPr="003322A3">
        <w:rPr>
          <w:bCs/>
          <w:color w:val="000000" w:themeColor="text1"/>
          <w:sz w:val="20"/>
        </w:rPr>
        <w:t xml:space="preserve">Przedmiotem zamówienia jest usługa obejmująca wykonanie kontroli okresowej obiektów budowlanych (w tym: 1x kontroli półrocznej, 1x kontroli rocznej i 1x kontroli pięcioletniej) będących w zasobach ANS w Elblągu. Budynki spełniają głównie funkcje dydaktyczne, administracyjne, domu studenckiego, garażu szeregowego i warsztatu dla konserwatorów.  </w:t>
      </w:r>
    </w:p>
    <w:p w14:paraId="10663DD9" w14:textId="77777777" w:rsidR="003322A3" w:rsidRPr="003322A3" w:rsidRDefault="003322A3" w:rsidP="003322A3">
      <w:pPr>
        <w:pStyle w:val="Akapitzlist"/>
        <w:ind w:left="0"/>
        <w:rPr>
          <w:bCs/>
          <w:color w:val="000000" w:themeColor="text1"/>
          <w:sz w:val="20"/>
        </w:rPr>
      </w:pPr>
      <w:r w:rsidRPr="003322A3">
        <w:rPr>
          <w:bCs/>
          <w:color w:val="000000" w:themeColor="text1"/>
          <w:sz w:val="20"/>
        </w:rPr>
        <w:t>Wykaz obiektów budowlanych wraz z ich podstawowymi parametrami technicznymi przedstawia n/w zestawienie tabelaryczne:</w:t>
      </w:r>
    </w:p>
    <w:tbl>
      <w:tblPr>
        <w:tblW w:w="9452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11"/>
        <w:gridCol w:w="1843"/>
        <w:gridCol w:w="1417"/>
        <w:gridCol w:w="549"/>
        <w:gridCol w:w="1532"/>
      </w:tblGrid>
      <w:tr w:rsidR="003322A3" w:rsidRPr="00E95F3C" w14:paraId="126C3F9C" w14:textId="77777777" w:rsidTr="002B0ACC">
        <w:trPr>
          <w:gridAfter w:val="1"/>
          <w:wAfter w:w="1532" w:type="dxa"/>
          <w:trHeight w:val="300"/>
        </w:trPr>
        <w:tc>
          <w:tcPr>
            <w:tcW w:w="7920" w:type="dxa"/>
            <w:gridSpan w:val="4"/>
            <w:noWrap/>
            <w:vAlign w:val="center"/>
          </w:tcPr>
          <w:p w14:paraId="3D5F7730" w14:textId="77777777" w:rsidR="003322A3" w:rsidRPr="003322A3" w:rsidRDefault="003322A3" w:rsidP="002B0ACC">
            <w:pPr>
              <w:autoSpaceDE w:val="0"/>
              <w:autoSpaceDN w:val="0"/>
              <w:adjustRightInd w:val="0"/>
              <w:spacing w:before="60"/>
              <w:rPr>
                <w:sz w:val="20"/>
              </w:rPr>
            </w:pPr>
            <w:r w:rsidRPr="003322A3">
              <w:rPr>
                <w:sz w:val="20"/>
              </w:rPr>
              <w:t>Powierzchnie budynków:</w:t>
            </w:r>
          </w:p>
        </w:tc>
      </w:tr>
      <w:tr w:rsidR="003322A3" w:rsidRPr="00E95F3C" w14:paraId="0EE9E611" w14:textId="77777777" w:rsidTr="002B0ACC">
        <w:trPr>
          <w:trHeight w:val="120"/>
        </w:trPr>
        <w:tc>
          <w:tcPr>
            <w:tcW w:w="4111" w:type="dxa"/>
            <w:noWrap/>
            <w:vAlign w:val="center"/>
            <w:hideMark/>
          </w:tcPr>
          <w:p w14:paraId="5DD10EF9" w14:textId="77777777" w:rsidR="003322A3" w:rsidRPr="00E95F3C" w:rsidRDefault="003322A3" w:rsidP="002B0ACC">
            <w:pPr>
              <w:autoSpaceDE w:val="0"/>
              <w:autoSpaceDN w:val="0"/>
              <w:adjustRightInd w:val="0"/>
              <w:spacing w:before="60"/>
              <w:rPr>
                <w:sz w:val="18"/>
                <w:szCs w:val="18"/>
              </w:rPr>
            </w:pPr>
          </w:p>
        </w:tc>
        <w:tc>
          <w:tcPr>
            <w:tcW w:w="1843" w:type="dxa"/>
            <w:noWrap/>
            <w:vAlign w:val="center"/>
            <w:hideMark/>
          </w:tcPr>
          <w:p w14:paraId="3838555A" w14:textId="77777777" w:rsidR="003322A3" w:rsidRPr="00E95F3C" w:rsidRDefault="003322A3" w:rsidP="002B0ACC">
            <w:pPr>
              <w:autoSpaceDE w:val="0"/>
              <w:autoSpaceDN w:val="0"/>
              <w:adjustRightInd w:val="0"/>
              <w:spacing w:before="60"/>
              <w:rPr>
                <w:sz w:val="18"/>
                <w:szCs w:val="18"/>
              </w:rPr>
            </w:pPr>
          </w:p>
        </w:tc>
        <w:tc>
          <w:tcPr>
            <w:tcW w:w="1417" w:type="dxa"/>
            <w:noWrap/>
            <w:vAlign w:val="center"/>
            <w:hideMark/>
          </w:tcPr>
          <w:p w14:paraId="642F30F0" w14:textId="77777777" w:rsidR="003322A3" w:rsidRPr="00E95F3C" w:rsidRDefault="003322A3" w:rsidP="002B0ACC">
            <w:pPr>
              <w:autoSpaceDE w:val="0"/>
              <w:autoSpaceDN w:val="0"/>
              <w:adjustRightInd w:val="0"/>
              <w:spacing w:before="60"/>
              <w:rPr>
                <w:sz w:val="18"/>
                <w:szCs w:val="18"/>
              </w:rPr>
            </w:pPr>
          </w:p>
        </w:tc>
        <w:tc>
          <w:tcPr>
            <w:tcW w:w="2081" w:type="dxa"/>
            <w:gridSpan w:val="2"/>
            <w:noWrap/>
            <w:vAlign w:val="center"/>
            <w:hideMark/>
          </w:tcPr>
          <w:p w14:paraId="01755FD4" w14:textId="77777777" w:rsidR="003322A3" w:rsidRPr="00E95F3C" w:rsidRDefault="003322A3" w:rsidP="002B0ACC">
            <w:pPr>
              <w:autoSpaceDE w:val="0"/>
              <w:autoSpaceDN w:val="0"/>
              <w:adjustRightInd w:val="0"/>
              <w:spacing w:before="60"/>
              <w:rPr>
                <w:sz w:val="18"/>
                <w:szCs w:val="18"/>
              </w:rPr>
            </w:pPr>
          </w:p>
        </w:tc>
      </w:tr>
      <w:tr w:rsidR="003322A3" w:rsidRPr="00E95F3C" w14:paraId="34227473" w14:textId="77777777" w:rsidTr="002B0ACC">
        <w:trPr>
          <w:trHeight w:val="75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2BC76F" w14:textId="77777777" w:rsidR="003322A3" w:rsidRPr="00E95F3C" w:rsidRDefault="003322A3" w:rsidP="002B0ACC">
            <w:pPr>
              <w:autoSpaceDE w:val="0"/>
              <w:autoSpaceDN w:val="0"/>
              <w:adjustRightInd w:val="0"/>
              <w:spacing w:before="60" w:line="276" w:lineRule="auto"/>
              <w:rPr>
                <w:b/>
                <w:bCs/>
                <w:sz w:val="18"/>
                <w:szCs w:val="18"/>
              </w:rPr>
            </w:pPr>
            <w:proofErr w:type="spellStart"/>
            <w:r w:rsidRPr="003322A3">
              <w:rPr>
                <w:b/>
                <w:bCs/>
                <w:sz w:val="18"/>
                <w:szCs w:val="18"/>
              </w:rPr>
              <w:t>ObiektANS</w:t>
            </w:r>
            <w:proofErr w:type="spellEnd"/>
            <w:r w:rsidRPr="00E95F3C">
              <w:rPr>
                <w:b/>
                <w:bCs/>
                <w:sz w:val="18"/>
                <w:szCs w:val="18"/>
              </w:rPr>
              <w:t xml:space="preserve"> w Elblągu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8EC794" w14:textId="77777777" w:rsidR="003322A3" w:rsidRPr="003322A3" w:rsidRDefault="003322A3" w:rsidP="002B0ACC">
            <w:pPr>
              <w:autoSpaceDE w:val="0"/>
              <w:autoSpaceDN w:val="0"/>
              <w:adjustRightInd w:val="0"/>
              <w:spacing w:before="60"/>
              <w:jc w:val="center"/>
              <w:rPr>
                <w:b/>
                <w:bCs/>
                <w:sz w:val="18"/>
                <w:szCs w:val="18"/>
              </w:rPr>
            </w:pPr>
            <w:r w:rsidRPr="00E95F3C">
              <w:rPr>
                <w:b/>
                <w:bCs/>
                <w:sz w:val="18"/>
                <w:szCs w:val="18"/>
              </w:rPr>
              <w:t>Pow.</w:t>
            </w:r>
          </w:p>
          <w:p w14:paraId="708B3741" w14:textId="77777777" w:rsidR="003322A3" w:rsidRPr="00E95F3C" w:rsidRDefault="003322A3" w:rsidP="002B0ACC">
            <w:pPr>
              <w:autoSpaceDE w:val="0"/>
              <w:autoSpaceDN w:val="0"/>
              <w:adjustRightInd w:val="0"/>
              <w:spacing w:before="60" w:line="276" w:lineRule="auto"/>
              <w:jc w:val="center"/>
              <w:rPr>
                <w:b/>
                <w:bCs/>
                <w:sz w:val="18"/>
                <w:szCs w:val="18"/>
              </w:rPr>
            </w:pPr>
            <w:r w:rsidRPr="00E95F3C">
              <w:rPr>
                <w:b/>
                <w:bCs/>
                <w:sz w:val="18"/>
                <w:szCs w:val="18"/>
              </w:rPr>
              <w:t xml:space="preserve">zabudowy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D3A530" w14:textId="77777777" w:rsidR="003322A3" w:rsidRPr="00E95F3C" w:rsidRDefault="003322A3" w:rsidP="002B0ACC">
            <w:pPr>
              <w:autoSpaceDE w:val="0"/>
              <w:autoSpaceDN w:val="0"/>
              <w:adjustRightInd w:val="0"/>
              <w:spacing w:before="60" w:line="276" w:lineRule="auto"/>
              <w:jc w:val="center"/>
              <w:rPr>
                <w:b/>
                <w:bCs/>
                <w:sz w:val="18"/>
                <w:szCs w:val="18"/>
              </w:rPr>
            </w:pPr>
            <w:r w:rsidRPr="00E95F3C">
              <w:rPr>
                <w:b/>
                <w:bCs/>
                <w:sz w:val="18"/>
                <w:szCs w:val="18"/>
              </w:rPr>
              <w:t>Kubatura</w:t>
            </w:r>
          </w:p>
        </w:tc>
        <w:tc>
          <w:tcPr>
            <w:tcW w:w="20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74DD8D" w14:textId="77777777" w:rsidR="003322A3" w:rsidRPr="003322A3" w:rsidRDefault="003322A3" w:rsidP="002B0ACC">
            <w:pPr>
              <w:autoSpaceDE w:val="0"/>
              <w:autoSpaceDN w:val="0"/>
              <w:adjustRightInd w:val="0"/>
              <w:spacing w:before="60"/>
              <w:jc w:val="center"/>
              <w:rPr>
                <w:b/>
                <w:bCs/>
                <w:sz w:val="18"/>
                <w:szCs w:val="18"/>
              </w:rPr>
            </w:pPr>
            <w:r w:rsidRPr="00E95F3C">
              <w:rPr>
                <w:b/>
                <w:bCs/>
                <w:sz w:val="18"/>
                <w:szCs w:val="18"/>
              </w:rPr>
              <w:t>Pow.</w:t>
            </w:r>
          </w:p>
          <w:p w14:paraId="0764767E" w14:textId="77777777" w:rsidR="003322A3" w:rsidRPr="00E95F3C" w:rsidRDefault="003322A3" w:rsidP="002B0ACC">
            <w:pPr>
              <w:autoSpaceDE w:val="0"/>
              <w:autoSpaceDN w:val="0"/>
              <w:adjustRightInd w:val="0"/>
              <w:spacing w:before="60" w:line="276" w:lineRule="auto"/>
              <w:jc w:val="center"/>
              <w:rPr>
                <w:b/>
                <w:bCs/>
                <w:sz w:val="18"/>
                <w:szCs w:val="18"/>
              </w:rPr>
            </w:pPr>
            <w:r w:rsidRPr="00E95F3C">
              <w:rPr>
                <w:b/>
                <w:bCs/>
                <w:sz w:val="18"/>
                <w:szCs w:val="18"/>
              </w:rPr>
              <w:t>użytkowa/całkowita</w:t>
            </w:r>
          </w:p>
        </w:tc>
      </w:tr>
      <w:tr w:rsidR="003322A3" w:rsidRPr="00E95F3C" w14:paraId="09C7D5D6" w14:textId="77777777" w:rsidTr="002B0ACC">
        <w:trPr>
          <w:trHeight w:val="31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DA2DDB" w14:textId="77777777" w:rsidR="003322A3" w:rsidRPr="00E95F3C" w:rsidRDefault="003322A3" w:rsidP="002B0ACC">
            <w:pPr>
              <w:autoSpaceDE w:val="0"/>
              <w:autoSpaceDN w:val="0"/>
              <w:adjustRightInd w:val="0"/>
              <w:spacing w:before="60" w:line="276" w:lineRule="auto"/>
              <w:rPr>
                <w:sz w:val="18"/>
                <w:szCs w:val="18"/>
              </w:rPr>
            </w:pPr>
            <w:r w:rsidRPr="00E95F3C">
              <w:rPr>
                <w:sz w:val="18"/>
                <w:szCs w:val="18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1DE860" w14:textId="77777777" w:rsidR="003322A3" w:rsidRPr="00E95F3C" w:rsidRDefault="003322A3" w:rsidP="002B0ACC">
            <w:pPr>
              <w:autoSpaceDE w:val="0"/>
              <w:autoSpaceDN w:val="0"/>
              <w:adjustRightInd w:val="0"/>
              <w:spacing w:before="60" w:line="276" w:lineRule="auto"/>
              <w:rPr>
                <w:sz w:val="18"/>
                <w:szCs w:val="18"/>
              </w:rPr>
            </w:pPr>
            <w:r w:rsidRPr="00E95F3C">
              <w:rPr>
                <w:sz w:val="18"/>
                <w:szCs w:val="18"/>
              </w:rPr>
              <w:t>m2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687F17" w14:textId="77777777" w:rsidR="003322A3" w:rsidRPr="00E95F3C" w:rsidRDefault="003322A3" w:rsidP="002B0ACC">
            <w:pPr>
              <w:autoSpaceDE w:val="0"/>
              <w:autoSpaceDN w:val="0"/>
              <w:adjustRightInd w:val="0"/>
              <w:spacing w:before="60" w:line="276" w:lineRule="auto"/>
              <w:rPr>
                <w:sz w:val="18"/>
                <w:szCs w:val="18"/>
              </w:rPr>
            </w:pPr>
            <w:r w:rsidRPr="00E95F3C">
              <w:rPr>
                <w:sz w:val="18"/>
                <w:szCs w:val="18"/>
              </w:rPr>
              <w:t>m3</w:t>
            </w:r>
          </w:p>
        </w:tc>
        <w:tc>
          <w:tcPr>
            <w:tcW w:w="20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E09BD9" w14:textId="77777777" w:rsidR="003322A3" w:rsidRPr="00E95F3C" w:rsidRDefault="003322A3" w:rsidP="002B0ACC">
            <w:pPr>
              <w:autoSpaceDE w:val="0"/>
              <w:autoSpaceDN w:val="0"/>
              <w:adjustRightInd w:val="0"/>
              <w:spacing w:before="60" w:line="276" w:lineRule="auto"/>
              <w:rPr>
                <w:sz w:val="18"/>
                <w:szCs w:val="18"/>
              </w:rPr>
            </w:pPr>
            <w:r w:rsidRPr="00E95F3C">
              <w:rPr>
                <w:sz w:val="18"/>
                <w:szCs w:val="18"/>
              </w:rPr>
              <w:t>m2</w:t>
            </w:r>
          </w:p>
        </w:tc>
      </w:tr>
      <w:tr w:rsidR="003322A3" w:rsidRPr="00E95F3C" w14:paraId="6266FA75" w14:textId="77777777" w:rsidTr="002B0ACC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632BE9" w14:textId="77777777" w:rsidR="003322A3" w:rsidRPr="00E95F3C" w:rsidRDefault="003322A3" w:rsidP="0006063A">
            <w:pPr>
              <w:autoSpaceDE w:val="0"/>
              <w:autoSpaceDN w:val="0"/>
              <w:adjustRightInd w:val="0"/>
              <w:spacing w:before="60" w:line="276" w:lineRule="auto"/>
              <w:jc w:val="left"/>
              <w:rPr>
                <w:bCs/>
                <w:sz w:val="18"/>
                <w:szCs w:val="18"/>
              </w:rPr>
            </w:pPr>
            <w:r w:rsidRPr="00E95F3C">
              <w:rPr>
                <w:bCs/>
                <w:sz w:val="18"/>
                <w:szCs w:val="18"/>
              </w:rPr>
              <w:t xml:space="preserve">B1– </w:t>
            </w:r>
            <w:r w:rsidRPr="003322A3">
              <w:rPr>
                <w:bCs/>
                <w:sz w:val="18"/>
                <w:szCs w:val="18"/>
              </w:rPr>
              <w:t>A</w:t>
            </w:r>
            <w:r w:rsidRPr="00E95F3C">
              <w:rPr>
                <w:bCs/>
                <w:sz w:val="18"/>
                <w:szCs w:val="18"/>
              </w:rPr>
              <w:t>l. Grunwaldzka 137</w:t>
            </w:r>
            <w:r w:rsidRPr="003322A3">
              <w:rPr>
                <w:bCs/>
                <w:sz w:val="18"/>
                <w:szCs w:val="18"/>
              </w:rPr>
              <w:t xml:space="preserve"> (dydaktyczny, administracja)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987A30" w14:textId="77777777" w:rsidR="003322A3" w:rsidRPr="00E95F3C" w:rsidRDefault="003322A3" w:rsidP="002B0ACC">
            <w:pPr>
              <w:autoSpaceDE w:val="0"/>
              <w:autoSpaceDN w:val="0"/>
              <w:adjustRightInd w:val="0"/>
              <w:spacing w:before="60" w:line="276" w:lineRule="auto"/>
              <w:rPr>
                <w:bCs/>
                <w:sz w:val="18"/>
                <w:szCs w:val="18"/>
              </w:rPr>
            </w:pPr>
            <w:r w:rsidRPr="00E95F3C">
              <w:rPr>
                <w:bCs/>
                <w:sz w:val="18"/>
                <w:szCs w:val="18"/>
              </w:rPr>
              <w:t>2939,90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945689" w14:textId="77777777" w:rsidR="003322A3" w:rsidRPr="00E95F3C" w:rsidRDefault="003322A3" w:rsidP="002B0ACC">
            <w:pPr>
              <w:autoSpaceDE w:val="0"/>
              <w:autoSpaceDN w:val="0"/>
              <w:adjustRightInd w:val="0"/>
              <w:spacing w:before="60" w:line="276" w:lineRule="auto"/>
              <w:rPr>
                <w:bCs/>
                <w:sz w:val="18"/>
                <w:szCs w:val="18"/>
              </w:rPr>
            </w:pPr>
            <w:r w:rsidRPr="00E95F3C">
              <w:rPr>
                <w:bCs/>
                <w:sz w:val="18"/>
                <w:szCs w:val="18"/>
              </w:rPr>
              <w:t>43254,55</w:t>
            </w:r>
          </w:p>
        </w:tc>
        <w:tc>
          <w:tcPr>
            <w:tcW w:w="20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C88A1C" w14:textId="77777777" w:rsidR="003322A3" w:rsidRPr="00E95F3C" w:rsidRDefault="003322A3" w:rsidP="002B0ACC">
            <w:pPr>
              <w:autoSpaceDE w:val="0"/>
              <w:autoSpaceDN w:val="0"/>
              <w:adjustRightInd w:val="0"/>
              <w:spacing w:before="60" w:line="276" w:lineRule="auto"/>
              <w:rPr>
                <w:bCs/>
                <w:sz w:val="18"/>
                <w:szCs w:val="18"/>
              </w:rPr>
            </w:pPr>
            <w:r w:rsidRPr="00E95F3C">
              <w:rPr>
                <w:bCs/>
                <w:sz w:val="18"/>
                <w:szCs w:val="18"/>
              </w:rPr>
              <w:t>8504,59</w:t>
            </w:r>
          </w:p>
        </w:tc>
      </w:tr>
      <w:tr w:rsidR="003322A3" w:rsidRPr="00E95F3C" w14:paraId="27662067" w14:textId="77777777" w:rsidTr="002B0ACC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A353BE" w14:textId="77777777" w:rsidR="003322A3" w:rsidRPr="00E95F3C" w:rsidRDefault="003322A3" w:rsidP="0006063A">
            <w:pPr>
              <w:autoSpaceDE w:val="0"/>
              <w:autoSpaceDN w:val="0"/>
              <w:adjustRightInd w:val="0"/>
              <w:spacing w:before="60" w:line="276" w:lineRule="auto"/>
              <w:jc w:val="left"/>
              <w:rPr>
                <w:bCs/>
                <w:sz w:val="18"/>
                <w:szCs w:val="18"/>
              </w:rPr>
            </w:pPr>
            <w:r w:rsidRPr="00E95F3C">
              <w:rPr>
                <w:bCs/>
                <w:sz w:val="18"/>
                <w:szCs w:val="18"/>
              </w:rPr>
              <w:t>B2 – ul. Czerniakowska 22</w:t>
            </w:r>
            <w:r w:rsidRPr="003322A3">
              <w:rPr>
                <w:bCs/>
                <w:sz w:val="18"/>
                <w:szCs w:val="18"/>
              </w:rPr>
              <w:t xml:space="preserve"> (dydaktyczny)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D06675" w14:textId="77777777" w:rsidR="003322A3" w:rsidRPr="00E95F3C" w:rsidRDefault="003322A3" w:rsidP="002B0ACC">
            <w:pPr>
              <w:autoSpaceDE w:val="0"/>
              <w:autoSpaceDN w:val="0"/>
              <w:adjustRightInd w:val="0"/>
              <w:spacing w:before="60" w:line="276" w:lineRule="auto"/>
              <w:rPr>
                <w:bCs/>
                <w:sz w:val="18"/>
                <w:szCs w:val="18"/>
              </w:rPr>
            </w:pPr>
            <w:r w:rsidRPr="00E95F3C">
              <w:rPr>
                <w:bCs/>
                <w:sz w:val="18"/>
                <w:szCs w:val="18"/>
              </w:rPr>
              <w:t>1 318,00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F76675" w14:textId="77777777" w:rsidR="003322A3" w:rsidRPr="00E95F3C" w:rsidRDefault="003322A3" w:rsidP="002B0ACC">
            <w:pPr>
              <w:autoSpaceDE w:val="0"/>
              <w:autoSpaceDN w:val="0"/>
              <w:adjustRightInd w:val="0"/>
              <w:spacing w:before="60" w:line="276" w:lineRule="auto"/>
              <w:rPr>
                <w:bCs/>
                <w:sz w:val="18"/>
                <w:szCs w:val="18"/>
              </w:rPr>
            </w:pPr>
            <w:r w:rsidRPr="00E95F3C">
              <w:rPr>
                <w:bCs/>
                <w:sz w:val="18"/>
                <w:szCs w:val="18"/>
              </w:rPr>
              <w:t>15 576,00</w:t>
            </w:r>
          </w:p>
        </w:tc>
        <w:tc>
          <w:tcPr>
            <w:tcW w:w="20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2242B5" w14:textId="77777777" w:rsidR="003322A3" w:rsidRPr="00E95F3C" w:rsidRDefault="003322A3" w:rsidP="002B0ACC">
            <w:pPr>
              <w:autoSpaceDE w:val="0"/>
              <w:autoSpaceDN w:val="0"/>
              <w:adjustRightInd w:val="0"/>
              <w:spacing w:before="60" w:line="276" w:lineRule="auto"/>
              <w:rPr>
                <w:bCs/>
                <w:sz w:val="18"/>
                <w:szCs w:val="18"/>
              </w:rPr>
            </w:pPr>
            <w:r w:rsidRPr="00E95F3C">
              <w:rPr>
                <w:bCs/>
                <w:sz w:val="18"/>
                <w:szCs w:val="18"/>
              </w:rPr>
              <w:t>4 805,00</w:t>
            </w:r>
          </w:p>
        </w:tc>
      </w:tr>
      <w:tr w:rsidR="003322A3" w:rsidRPr="00E95F3C" w14:paraId="538A715C" w14:textId="77777777" w:rsidTr="002B0ACC">
        <w:trPr>
          <w:trHeight w:val="255"/>
        </w:trPr>
        <w:tc>
          <w:tcPr>
            <w:tcW w:w="411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F5D2A2" w14:textId="77777777" w:rsidR="003322A3" w:rsidRPr="003322A3" w:rsidRDefault="003322A3" w:rsidP="0006063A">
            <w:pPr>
              <w:autoSpaceDE w:val="0"/>
              <w:autoSpaceDN w:val="0"/>
              <w:adjustRightInd w:val="0"/>
              <w:spacing w:before="60"/>
              <w:jc w:val="left"/>
              <w:rPr>
                <w:bCs/>
                <w:sz w:val="18"/>
                <w:szCs w:val="18"/>
              </w:rPr>
            </w:pPr>
            <w:r w:rsidRPr="00E95F3C">
              <w:rPr>
                <w:bCs/>
                <w:sz w:val="18"/>
                <w:szCs w:val="18"/>
              </w:rPr>
              <w:t>B3 cz.</w:t>
            </w:r>
            <w:r w:rsidRPr="003322A3">
              <w:rPr>
                <w:bCs/>
                <w:sz w:val="18"/>
                <w:szCs w:val="18"/>
              </w:rPr>
              <w:t xml:space="preserve"> ANS</w:t>
            </w:r>
            <w:r w:rsidRPr="00E95F3C">
              <w:rPr>
                <w:bCs/>
                <w:sz w:val="18"/>
                <w:szCs w:val="18"/>
              </w:rPr>
              <w:t xml:space="preserve"> – ul. Wojska Polskiego 1</w:t>
            </w:r>
            <w:r w:rsidRPr="003322A3">
              <w:rPr>
                <w:bCs/>
                <w:sz w:val="18"/>
                <w:szCs w:val="18"/>
              </w:rPr>
              <w:t xml:space="preserve"> (dydaktyczny, administracja)</w:t>
            </w:r>
          </w:p>
          <w:p w14:paraId="589E41B4" w14:textId="77777777" w:rsidR="003322A3" w:rsidRPr="00E95F3C" w:rsidRDefault="003322A3" w:rsidP="0006063A">
            <w:pPr>
              <w:autoSpaceDE w:val="0"/>
              <w:autoSpaceDN w:val="0"/>
              <w:adjustRightInd w:val="0"/>
              <w:spacing w:before="60" w:line="276" w:lineRule="auto"/>
              <w:jc w:val="left"/>
              <w:rPr>
                <w:bCs/>
                <w:sz w:val="18"/>
                <w:szCs w:val="18"/>
              </w:rPr>
            </w:pPr>
            <w:r w:rsidRPr="00E95F3C">
              <w:rPr>
                <w:sz w:val="18"/>
                <w:szCs w:val="18"/>
              </w:rPr>
              <w:t xml:space="preserve"> + garaż/warszt</w:t>
            </w:r>
            <w:r w:rsidRPr="003322A3">
              <w:rPr>
                <w:sz w:val="18"/>
                <w:szCs w:val="18"/>
              </w:rPr>
              <w:t xml:space="preserve">at </w:t>
            </w:r>
            <w:proofErr w:type="spellStart"/>
            <w:r w:rsidRPr="00E95F3C">
              <w:rPr>
                <w:sz w:val="18"/>
                <w:szCs w:val="18"/>
              </w:rPr>
              <w:t>cz.ANS</w:t>
            </w:r>
            <w:proofErr w:type="spellEnd"/>
            <w:r w:rsidRPr="00E95F3C">
              <w:rPr>
                <w:sz w:val="18"/>
                <w:szCs w:val="18"/>
              </w:rPr>
              <w:t xml:space="preserve"> w Elbl</w:t>
            </w:r>
            <w:r w:rsidRPr="003322A3">
              <w:rPr>
                <w:sz w:val="18"/>
                <w:szCs w:val="18"/>
              </w:rPr>
              <w:t>ą</w:t>
            </w:r>
            <w:r w:rsidRPr="00E95F3C">
              <w:rPr>
                <w:sz w:val="18"/>
                <w:szCs w:val="18"/>
              </w:rPr>
              <w:t>gu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4B80B7" w14:textId="77777777" w:rsidR="003322A3" w:rsidRPr="00E95F3C" w:rsidRDefault="003322A3" w:rsidP="002B0ACC">
            <w:pPr>
              <w:autoSpaceDE w:val="0"/>
              <w:autoSpaceDN w:val="0"/>
              <w:adjustRightInd w:val="0"/>
              <w:spacing w:before="60" w:line="276" w:lineRule="auto"/>
              <w:rPr>
                <w:bCs/>
                <w:sz w:val="18"/>
                <w:szCs w:val="18"/>
              </w:rPr>
            </w:pPr>
            <w:r w:rsidRPr="00E95F3C">
              <w:rPr>
                <w:bCs/>
                <w:sz w:val="18"/>
                <w:szCs w:val="18"/>
              </w:rPr>
              <w:t>903,93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95BCA7" w14:textId="77777777" w:rsidR="003322A3" w:rsidRPr="00E95F3C" w:rsidRDefault="003322A3" w:rsidP="002B0ACC">
            <w:pPr>
              <w:autoSpaceDE w:val="0"/>
              <w:autoSpaceDN w:val="0"/>
              <w:adjustRightInd w:val="0"/>
              <w:spacing w:before="60" w:line="276" w:lineRule="auto"/>
              <w:rPr>
                <w:bCs/>
                <w:sz w:val="18"/>
                <w:szCs w:val="18"/>
              </w:rPr>
            </w:pPr>
            <w:r w:rsidRPr="00E95F3C">
              <w:rPr>
                <w:bCs/>
                <w:sz w:val="18"/>
                <w:szCs w:val="18"/>
              </w:rPr>
              <w:t>16 120,20</w:t>
            </w:r>
          </w:p>
        </w:tc>
        <w:tc>
          <w:tcPr>
            <w:tcW w:w="20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733A26" w14:textId="77777777" w:rsidR="003322A3" w:rsidRPr="00E95F3C" w:rsidRDefault="003322A3" w:rsidP="002B0ACC">
            <w:pPr>
              <w:autoSpaceDE w:val="0"/>
              <w:autoSpaceDN w:val="0"/>
              <w:adjustRightInd w:val="0"/>
              <w:spacing w:before="60" w:line="276" w:lineRule="auto"/>
              <w:rPr>
                <w:bCs/>
                <w:sz w:val="18"/>
                <w:szCs w:val="18"/>
              </w:rPr>
            </w:pPr>
            <w:r w:rsidRPr="00E95F3C">
              <w:rPr>
                <w:bCs/>
                <w:sz w:val="18"/>
                <w:szCs w:val="18"/>
              </w:rPr>
              <w:t>3 747,80</w:t>
            </w:r>
          </w:p>
        </w:tc>
      </w:tr>
      <w:tr w:rsidR="003322A3" w:rsidRPr="00E95F3C" w14:paraId="693FAB3B" w14:textId="77777777" w:rsidTr="002B0ACC">
        <w:trPr>
          <w:trHeight w:val="255"/>
        </w:trPr>
        <w:tc>
          <w:tcPr>
            <w:tcW w:w="41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2BC10D" w14:textId="77777777" w:rsidR="003322A3" w:rsidRPr="00E95F3C" w:rsidRDefault="003322A3" w:rsidP="0006063A">
            <w:pPr>
              <w:autoSpaceDE w:val="0"/>
              <w:autoSpaceDN w:val="0"/>
              <w:adjustRightInd w:val="0"/>
              <w:spacing w:before="60" w:line="276" w:lineRule="auto"/>
              <w:jc w:val="left"/>
              <w:rPr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99AF0C" w14:textId="77777777" w:rsidR="003322A3" w:rsidRPr="00E95F3C" w:rsidRDefault="003322A3" w:rsidP="002B0ACC">
            <w:pPr>
              <w:autoSpaceDE w:val="0"/>
              <w:autoSpaceDN w:val="0"/>
              <w:adjustRightInd w:val="0"/>
              <w:spacing w:before="60" w:line="276" w:lineRule="auto"/>
              <w:rPr>
                <w:sz w:val="18"/>
                <w:szCs w:val="18"/>
              </w:rPr>
            </w:pPr>
            <w:r w:rsidRPr="00E95F3C">
              <w:rPr>
                <w:sz w:val="18"/>
                <w:szCs w:val="18"/>
              </w:rPr>
              <w:t>489,30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DD0FFD" w14:textId="77777777" w:rsidR="003322A3" w:rsidRPr="00E95F3C" w:rsidRDefault="003322A3" w:rsidP="002B0ACC">
            <w:pPr>
              <w:autoSpaceDE w:val="0"/>
              <w:autoSpaceDN w:val="0"/>
              <w:adjustRightInd w:val="0"/>
              <w:spacing w:before="60" w:line="276" w:lineRule="auto"/>
              <w:rPr>
                <w:sz w:val="18"/>
                <w:szCs w:val="18"/>
              </w:rPr>
            </w:pPr>
            <w:r w:rsidRPr="00E95F3C">
              <w:rPr>
                <w:sz w:val="18"/>
                <w:szCs w:val="18"/>
              </w:rPr>
              <w:t>2 089,47</w:t>
            </w:r>
          </w:p>
        </w:tc>
        <w:tc>
          <w:tcPr>
            <w:tcW w:w="20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BB3DD3" w14:textId="77777777" w:rsidR="003322A3" w:rsidRPr="00E95F3C" w:rsidRDefault="003322A3" w:rsidP="002B0ACC">
            <w:pPr>
              <w:autoSpaceDE w:val="0"/>
              <w:autoSpaceDN w:val="0"/>
              <w:adjustRightInd w:val="0"/>
              <w:spacing w:before="60" w:line="276" w:lineRule="auto"/>
              <w:rPr>
                <w:sz w:val="18"/>
                <w:szCs w:val="18"/>
              </w:rPr>
            </w:pPr>
            <w:r w:rsidRPr="00E95F3C">
              <w:rPr>
                <w:sz w:val="18"/>
                <w:szCs w:val="18"/>
              </w:rPr>
              <w:t>417,00</w:t>
            </w:r>
          </w:p>
        </w:tc>
      </w:tr>
      <w:tr w:rsidR="003322A3" w:rsidRPr="00E95F3C" w14:paraId="0D6EF87E" w14:textId="77777777" w:rsidTr="002B0ACC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98DFA2" w14:textId="77777777" w:rsidR="003322A3" w:rsidRPr="00E95F3C" w:rsidRDefault="003322A3" w:rsidP="0006063A">
            <w:pPr>
              <w:autoSpaceDE w:val="0"/>
              <w:autoSpaceDN w:val="0"/>
              <w:adjustRightInd w:val="0"/>
              <w:spacing w:before="60" w:line="276" w:lineRule="auto"/>
              <w:jc w:val="left"/>
              <w:rPr>
                <w:bCs/>
                <w:sz w:val="18"/>
                <w:szCs w:val="18"/>
              </w:rPr>
            </w:pPr>
            <w:r w:rsidRPr="00E95F3C">
              <w:rPr>
                <w:bCs/>
                <w:sz w:val="18"/>
                <w:szCs w:val="18"/>
              </w:rPr>
              <w:t>Budynek- ul. Zacisze 12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C82496" w14:textId="77777777" w:rsidR="003322A3" w:rsidRPr="00E95F3C" w:rsidRDefault="003322A3" w:rsidP="002B0ACC">
            <w:pPr>
              <w:autoSpaceDE w:val="0"/>
              <w:autoSpaceDN w:val="0"/>
              <w:adjustRightInd w:val="0"/>
              <w:spacing w:before="60" w:line="276" w:lineRule="auto"/>
              <w:rPr>
                <w:bCs/>
                <w:sz w:val="18"/>
                <w:szCs w:val="18"/>
              </w:rPr>
            </w:pPr>
            <w:r w:rsidRPr="00E95F3C">
              <w:rPr>
                <w:bCs/>
                <w:sz w:val="18"/>
                <w:szCs w:val="18"/>
              </w:rPr>
              <w:t>697,00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308D6C" w14:textId="77777777" w:rsidR="003322A3" w:rsidRPr="00E95F3C" w:rsidRDefault="003322A3" w:rsidP="002B0ACC">
            <w:pPr>
              <w:autoSpaceDE w:val="0"/>
              <w:autoSpaceDN w:val="0"/>
              <w:adjustRightInd w:val="0"/>
              <w:spacing w:before="60" w:line="276" w:lineRule="auto"/>
              <w:rPr>
                <w:bCs/>
                <w:sz w:val="18"/>
                <w:szCs w:val="18"/>
              </w:rPr>
            </w:pPr>
            <w:r w:rsidRPr="00E95F3C">
              <w:rPr>
                <w:bCs/>
                <w:sz w:val="18"/>
                <w:szCs w:val="18"/>
              </w:rPr>
              <w:t>10 209,00</w:t>
            </w:r>
          </w:p>
        </w:tc>
        <w:tc>
          <w:tcPr>
            <w:tcW w:w="20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AE3689" w14:textId="77777777" w:rsidR="003322A3" w:rsidRPr="00E95F3C" w:rsidRDefault="003322A3" w:rsidP="002B0ACC">
            <w:pPr>
              <w:autoSpaceDE w:val="0"/>
              <w:autoSpaceDN w:val="0"/>
              <w:adjustRightInd w:val="0"/>
              <w:spacing w:before="60" w:line="276" w:lineRule="auto"/>
              <w:rPr>
                <w:bCs/>
                <w:sz w:val="18"/>
                <w:szCs w:val="18"/>
              </w:rPr>
            </w:pPr>
            <w:r w:rsidRPr="00E95F3C">
              <w:rPr>
                <w:bCs/>
                <w:sz w:val="18"/>
                <w:szCs w:val="18"/>
              </w:rPr>
              <w:t>2 600,00</w:t>
            </w:r>
          </w:p>
        </w:tc>
      </w:tr>
      <w:tr w:rsidR="003322A3" w:rsidRPr="00E95F3C" w14:paraId="27772819" w14:textId="77777777" w:rsidTr="002B0ACC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3FC1A0" w14:textId="77777777" w:rsidR="003322A3" w:rsidRPr="00E95F3C" w:rsidRDefault="003322A3" w:rsidP="0006063A">
            <w:pPr>
              <w:autoSpaceDE w:val="0"/>
              <w:autoSpaceDN w:val="0"/>
              <w:adjustRightInd w:val="0"/>
              <w:spacing w:before="60" w:line="276" w:lineRule="auto"/>
              <w:jc w:val="left"/>
              <w:rPr>
                <w:bCs/>
                <w:sz w:val="18"/>
                <w:szCs w:val="18"/>
              </w:rPr>
            </w:pPr>
            <w:r w:rsidRPr="00E95F3C">
              <w:rPr>
                <w:bCs/>
                <w:sz w:val="18"/>
                <w:szCs w:val="18"/>
              </w:rPr>
              <w:t xml:space="preserve">Dom Studencki Nr 2 – ul. Wspólna 11-13 </w:t>
            </w:r>
            <w:r w:rsidRPr="003322A3">
              <w:rPr>
                <w:bCs/>
                <w:sz w:val="18"/>
                <w:szCs w:val="18"/>
              </w:rPr>
              <w:t>(dom studencki, administracja)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F41EBF" w14:textId="77777777" w:rsidR="003322A3" w:rsidRPr="00E95F3C" w:rsidRDefault="003322A3" w:rsidP="002B0ACC">
            <w:pPr>
              <w:autoSpaceDE w:val="0"/>
              <w:autoSpaceDN w:val="0"/>
              <w:adjustRightInd w:val="0"/>
              <w:spacing w:before="60" w:line="276" w:lineRule="auto"/>
              <w:rPr>
                <w:bCs/>
                <w:sz w:val="18"/>
                <w:szCs w:val="18"/>
              </w:rPr>
            </w:pPr>
            <w:r w:rsidRPr="00E95F3C">
              <w:rPr>
                <w:bCs/>
                <w:sz w:val="18"/>
                <w:szCs w:val="18"/>
              </w:rPr>
              <w:t>2 042,00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4C5689" w14:textId="77777777" w:rsidR="003322A3" w:rsidRPr="00E95F3C" w:rsidRDefault="003322A3" w:rsidP="002B0ACC">
            <w:pPr>
              <w:autoSpaceDE w:val="0"/>
              <w:autoSpaceDN w:val="0"/>
              <w:adjustRightInd w:val="0"/>
              <w:spacing w:before="60" w:line="276" w:lineRule="auto"/>
              <w:rPr>
                <w:bCs/>
                <w:sz w:val="18"/>
                <w:szCs w:val="18"/>
              </w:rPr>
            </w:pPr>
            <w:r w:rsidRPr="00E95F3C">
              <w:rPr>
                <w:bCs/>
                <w:sz w:val="18"/>
                <w:szCs w:val="18"/>
              </w:rPr>
              <w:t>23 681,00</w:t>
            </w:r>
          </w:p>
        </w:tc>
        <w:tc>
          <w:tcPr>
            <w:tcW w:w="20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A094BF" w14:textId="77777777" w:rsidR="003322A3" w:rsidRPr="00E95F3C" w:rsidRDefault="003322A3" w:rsidP="002B0ACC">
            <w:pPr>
              <w:autoSpaceDE w:val="0"/>
              <w:autoSpaceDN w:val="0"/>
              <w:adjustRightInd w:val="0"/>
              <w:spacing w:before="60" w:line="276" w:lineRule="auto"/>
              <w:rPr>
                <w:bCs/>
                <w:sz w:val="18"/>
                <w:szCs w:val="18"/>
              </w:rPr>
            </w:pPr>
            <w:r w:rsidRPr="00E95F3C">
              <w:rPr>
                <w:bCs/>
                <w:sz w:val="18"/>
                <w:szCs w:val="18"/>
              </w:rPr>
              <w:t>6 890,92</w:t>
            </w:r>
          </w:p>
        </w:tc>
      </w:tr>
      <w:tr w:rsidR="003322A3" w:rsidRPr="00E95F3C" w14:paraId="0E7C8816" w14:textId="77777777" w:rsidTr="002B0ACC">
        <w:trPr>
          <w:trHeight w:val="25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214A1037" w14:textId="77777777" w:rsidR="003322A3" w:rsidRPr="00E95F3C" w:rsidRDefault="003322A3" w:rsidP="002B0ACC">
            <w:pPr>
              <w:autoSpaceDE w:val="0"/>
              <w:autoSpaceDN w:val="0"/>
              <w:adjustRightInd w:val="0"/>
              <w:spacing w:before="60" w:line="276" w:lineRule="auto"/>
              <w:rPr>
                <w:b/>
                <w:bCs/>
                <w:sz w:val="18"/>
                <w:szCs w:val="18"/>
              </w:rPr>
            </w:pPr>
            <w:r w:rsidRPr="00E95F3C">
              <w:rPr>
                <w:b/>
                <w:bCs/>
                <w:sz w:val="18"/>
                <w:szCs w:val="18"/>
              </w:rPr>
              <w:t>RAZEM obiekty ANS: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5CCC3F" w14:textId="77777777" w:rsidR="003322A3" w:rsidRPr="00E95F3C" w:rsidRDefault="003322A3" w:rsidP="002B0ACC">
            <w:pPr>
              <w:autoSpaceDE w:val="0"/>
              <w:autoSpaceDN w:val="0"/>
              <w:adjustRightInd w:val="0"/>
              <w:spacing w:before="60" w:line="276" w:lineRule="auto"/>
              <w:rPr>
                <w:b/>
                <w:bCs/>
                <w:sz w:val="18"/>
                <w:szCs w:val="18"/>
              </w:rPr>
            </w:pPr>
            <w:r w:rsidRPr="00E95F3C">
              <w:rPr>
                <w:b/>
                <w:bCs/>
                <w:sz w:val="18"/>
                <w:szCs w:val="18"/>
              </w:rPr>
              <w:t>8 390,13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14648D" w14:textId="77777777" w:rsidR="003322A3" w:rsidRPr="00E95F3C" w:rsidRDefault="003322A3" w:rsidP="002B0ACC">
            <w:pPr>
              <w:autoSpaceDE w:val="0"/>
              <w:autoSpaceDN w:val="0"/>
              <w:adjustRightInd w:val="0"/>
              <w:spacing w:before="60"/>
              <w:rPr>
                <w:b/>
                <w:bCs/>
                <w:sz w:val="18"/>
                <w:szCs w:val="18"/>
              </w:rPr>
            </w:pPr>
            <w:r w:rsidRPr="00E95F3C">
              <w:rPr>
                <w:b/>
                <w:bCs/>
                <w:sz w:val="18"/>
                <w:szCs w:val="18"/>
              </w:rPr>
              <w:t>110930,22</w:t>
            </w:r>
          </w:p>
        </w:tc>
        <w:tc>
          <w:tcPr>
            <w:tcW w:w="20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6262FE" w14:textId="77777777" w:rsidR="003322A3" w:rsidRPr="00E95F3C" w:rsidRDefault="003322A3" w:rsidP="002B0ACC">
            <w:pPr>
              <w:autoSpaceDE w:val="0"/>
              <w:autoSpaceDN w:val="0"/>
              <w:adjustRightInd w:val="0"/>
              <w:spacing w:before="60"/>
              <w:rPr>
                <w:b/>
                <w:bCs/>
                <w:sz w:val="18"/>
                <w:szCs w:val="18"/>
              </w:rPr>
            </w:pPr>
            <w:r w:rsidRPr="00E95F3C">
              <w:rPr>
                <w:b/>
                <w:bCs/>
                <w:sz w:val="18"/>
                <w:szCs w:val="18"/>
              </w:rPr>
              <w:t>26965,31</w:t>
            </w:r>
          </w:p>
        </w:tc>
      </w:tr>
    </w:tbl>
    <w:p w14:paraId="5A7D775A" w14:textId="77777777" w:rsidR="003322A3" w:rsidRPr="003322A3" w:rsidRDefault="003322A3" w:rsidP="003322A3">
      <w:pPr>
        <w:pStyle w:val="Akapitzlist"/>
        <w:ind w:left="0"/>
        <w:rPr>
          <w:bCs/>
          <w:color w:val="000000" w:themeColor="text1"/>
          <w:sz w:val="20"/>
        </w:rPr>
      </w:pPr>
    </w:p>
    <w:p w14:paraId="1A589CDA" w14:textId="3E6C9FCF" w:rsidR="003322A3" w:rsidRPr="000927AA" w:rsidRDefault="003322A3" w:rsidP="003322A3">
      <w:pPr>
        <w:pStyle w:val="Akapitzlist"/>
        <w:ind w:left="0"/>
        <w:rPr>
          <w:bCs/>
          <w:color w:val="000000" w:themeColor="text1"/>
          <w:sz w:val="20"/>
        </w:rPr>
      </w:pPr>
      <w:r w:rsidRPr="00D66D5E">
        <w:rPr>
          <w:b/>
          <w:color w:val="000000" w:themeColor="text1"/>
          <w:sz w:val="20"/>
        </w:rPr>
        <w:t>2</w:t>
      </w:r>
      <w:r w:rsidRPr="003322A3">
        <w:rPr>
          <w:bCs/>
          <w:color w:val="000000" w:themeColor="text1"/>
          <w:sz w:val="20"/>
        </w:rPr>
        <w:t>.</w:t>
      </w:r>
      <w:r w:rsidRPr="000927AA">
        <w:rPr>
          <w:bCs/>
          <w:color w:val="000000" w:themeColor="text1"/>
          <w:sz w:val="20"/>
        </w:rPr>
        <w:t>Ogólny zakres okresowej kontroli</w:t>
      </w:r>
      <w:r w:rsidR="0006063A" w:rsidRPr="000927AA">
        <w:rPr>
          <w:bCs/>
          <w:color w:val="000000" w:themeColor="text1"/>
          <w:sz w:val="20"/>
        </w:rPr>
        <w:t xml:space="preserve"> obiektów budowlanych  powinien zawierać protokoły przeglądu ( </w:t>
      </w:r>
      <w:r w:rsidRPr="000927AA">
        <w:rPr>
          <w:bCs/>
          <w:color w:val="000000" w:themeColor="text1"/>
          <w:sz w:val="20"/>
        </w:rPr>
        <w:t>1x kontroli półrocznej</w:t>
      </w:r>
      <w:r w:rsidR="00474D61">
        <w:rPr>
          <w:bCs/>
          <w:color w:val="000000" w:themeColor="text1"/>
          <w:sz w:val="20"/>
        </w:rPr>
        <w:t xml:space="preserve"> – </w:t>
      </w:r>
      <w:r w:rsidR="007F463A">
        <w:rPr>
          <w:bCs/>
          <w:color w:val="000000" w:themeColor="text1"/>
          <w:sz w:val="20"/>
        </w:rPr>
        <w:t>(</w:t>
      </w:r>
      <w:r w:rsidR="00474D61" w:rsidRPr="007F463A">
        <w:rPr>
          <w:bCs/>
          <w:color w:val="FF0000"/>
          <w:sz w:val="20"/>
        </w:rPr>
        <w:t>dotyczy</w:t>
      </w:r>
      <w:r w:rsidR="00474D61" w:rsidRPr="007F463A">
        <w:rPr>
          <w:color w:val="FF0000"/>
        </w:rPr>
        <w:t xml:space="preserve"> </w:t>
      </w:r>
      <w:r w:rsidR="00474D61" w:rsidRPr="007F463A">
        <w:rPr>
          <w:bCs/>
          <w:color w:val="FF0000"/>
          <w:sz w:val="20"/>
        </w:rPr>
        <w:t>dwóch budynków nr B1 przy Alei Grunwaldzkiej 137 i budynku DS.2 przy ul. Wspólnej 11 w Elblągu</w:t>
      </w:r>
      <w:r w:rsidR="007F463A">
        <w:rPr>
          <w:bCs/>
          <w:color w:val="FF0000"/>
          <w:sz w:val="20"/>
        </w:rPr>
        <w:t>)</w:t>
      </w:r>
      <w:r w:rsidR="00474D61">
        <w:rPr>
          <w:bCs/>
          <w:color w:val="000000" w:themeColor="text1"/>
          <w:sz w:val="20"/>
        </w:rPr>
        <w:t xml:space="preserve"> </w:t>
      </w:r>
      <w:r w:rsidRPr="000927AA">
        <w:rPr>
          <w:bCs/>
          <w:color w:val="000000" w:themeColor="text1"/>
          <w:sz w:val="20"/>
        </w:rPr>
        <w:t>, 1x kontroli rocz</w:t>
      </w:r>
      <w:r w:rsidR="0006063A" w:rsidRPr="000927AA">
        <w:rPr>
          <w:bCs/>
          <w:color w:val="000000" w:themeColor="text1"/>
          <w:sz w:val="20"/>
        </w:rPr>
        <w:t>nej i 1x kontroli pięcioletniej)</w:t>
      </w:r>
      <w:r w:rsidRPr="000927AA">
        <w:rPr>
          <w:bCs/>
          <w:color w:val="000000" w:themeColor="text1"/>
          <w:sz w:val="20"/>
        </w:rPr>
        <w:t xml:space="preserve"> stanu technicznego obiektu budowlanego, instalacji i przewodów </w:t>
      </w:r>
      <w:r w:rsidR="0006063A" w:rsidRPr="000927AA">
        <w:rPr>
          <w:bCs/>
          <w:color w:val="000000" w:themeColor="text1"/>
          <w:sz w:val="20"/>
        </w:rPr>
        <w:t>sporządzone zgodnie z wymaganiami ustawy</w:t>
      </w:r>
      <w:r w:rsidRPr="000927AA">
        <w:rPr>
          <w:bCs/>
          <w:color w:val="000000" w:themeColor="text1"/>
          <w:sz w:val="20"/>
        </w:rPr>
        <w:t xml:space="preserve"> z dnia 7 lipca 1994 r. – Prawo budowlane, art. 62 ust. 1 pkt. 1, 2 i 3 (Dz.U. 1994 nr 89 poz. 414) z późn.zm. (Dz. U. z 2024 r. poz. 725, 834, 1222.)</w:t>
      </w:r>
    </w:p>
    <w:p w14:paraId="548612EA" w14:textId="77777777" w:rsidR="003322A3" w:rsidRPr="003322A3" w:rsidRDefault="003322A3" w:rsidP="009D341B">
      <w:pPr>
        <w:pStyle w:val="Akapitzlist"/>
        <w:ind w:left="0"/>
        <w:rPr>
          <w:bCs/>
          <w:color w:val="000000" w:themeColor="text1"/>
          <w:sz w:val="20"/>
        </w:rPr>
      </w:pPr>
    </w:p>
    <w:p w14:paraId="36906BEE" w14:textId="521C1D8F" w:rsidR="009C1A19" w:rsidRDefault="003763BD" w:rsidP="003763BD">
      <w:pPr>
        <w:rPr>
          <w:b/>
          <w:color w:val="000000" w:themeColor="text1"/>
          <w:sz w:val="20"/>
        </w:rPr>
      </w:pPr>
      <w:r w:rsidRPr="003763BD">
        <w:rPr>
          <w:b/>
          <w:color w:val="000000" w:themeColor="text1"/>
          <w:sz w:val="20"/>
        </w:rPr>
        <w:t>Część I</w:t>
      </w:r>
      <w:r w:rsidR="005F6BFB">
        <w:rPr>
          <w:b/>
          <w:color w:val="000000" w:themeColor="text1"/>
          <w:sz w:val="20"/>
        </w:rPr>
        <w:t>.</w:t>
      </w:r>
      <w:r w:rsidR="0006063A">
        <w:rPr>
          <w:b/>
          <w:color w:val="000000" w:themeColor="text1"/>
          <w:sz w:val="20"/>
        </w:rPr>
        <w:t xml:space="preserve"> P</w:t>
      </w:r>
      <w:r w:rsidRPr="003763BD">
        <w:rPr>
          <w:b/>
          <w:color w:val="000000" w:themeColor="text1"/>
          <w:sz w:val="20"/>
        </w:rPr>
        <w:t xml:space="preserve">rzegląd </w:t>
      </w:r>
      <w:r w:rsidR="0006063A">
        <w:rPr>
          <w:b/>
          <w:color w:val="000000" w:themeColor="text1"/>
          <w:sz w:val="20"/>
        </w:rPr>
        <w:t>branży budowlanej</w:t>
      </w:r>
      <w:r w:rsidR="009C1A19">
        <w:rPr>
          <w:b/>
          <w:color w:val="000000" w:themeColor="text1"/>
          <w:sz w:val="20"/>
        </w:rPr>
        <w:t xml:space="preserve"> </w:t>
      </w:r>
    </w:p>
    <w:p w14:paraId="5D8969E4" w14:textId="4B7E6DC7" w:rsidR="003322A3" w:rsidRPr="003763BD" w:rsidRDefault="009C1A19" w:rsidP="003763BD">
      <w:pPr>
        <w:rPr>
          <w:b/>
          <w:color w:val="000000" w:themeColor="text1"/>
          <w:sz w:val="20"/>
        </w:rPr>
      </w:pPr>
      <w:r w:rsidRPr="003322A3">
        <w:rPr>
          <w:bCs/>
          <w:color w:val="000000" w:themeColor="text1"/>
          <w:sz w:val="20"/>
        </w:rPr>
        <w:t>(w tym: 1x kontroli półrocznej</w:t>
      </w:r>
      <w:r w:rsidR="007F463A">
        <w:rPr>
          <w:bCs/>
          <w:color w:val="000000" w:themeColor="text1"/>
          <w:sz w:val="20"/>
        </w:rPr>
        <w:t xml:space="preserve"> </w:t>
      </w:r>
      <w:r w:rsidR="007F463A" w:rsidRPr="007F463A">
        <w:rPr>
          <w:bCs/>
          <w:color w:val="FF0000"/>
          <w:sz w:val="20"/>
        </w:rPr>
        <w:t>(dotyczy dwóch budynków nr B1 przy Alei Grunwaldzkiej 137 i budynku DS.2 przy ul. Wspólnej 11 w Elblągu)</w:t>
      </w:r>
      <w:r w:rsidRPr="003322A3">
        <w:rPr>
          <w:bCs/>
          <w:color w:val="000000" w:themeColor="text1"/>
          <w:sz w:val="20"/>
        </w:rPr>
        <w:t>, 1x kontroli rocznej i 1x kontroli pięcioletniej)</w:t>
      </w:r>
      <w:r w:rsidR="0006063A">
        <w:rPr>
          <w:b/>
          <w:color w:val="000000" w:themeColor="text1"/>
          <w:sz w:val="20"/>
        </w:rPr>
        <w:t xml:space="preserve">: </w:t>
      </w:r>
    </w:p>
    <w:p w14:paraId="7BB04743" w14:textId="77777777" w:rsidR="003322A3" w:rsidRPr="003322A3" w:rsidRDefault="003322A3" w:rsidP="003322A3">
      <w:pPr>
        <w:pStyle w:val="Akapitzlist"/>
        <w:rPr>
          <w:bCs/>
          <w:color w:val="000000" w:themeColor="text1"/>
          <w:sz w:val="20"/>
        </w:rPr>
      </w:pPr>
      <w:r w:rsidRPr="003322A3">
        <w:rPr>
          <w:bCs/>
          <w:color w:val="000000" w:themeColor="text1"/>
          <w:sz w:val="20"/>
        </w:rPr>
        <w:t>1)</w:t>
      </w:r>
      <w:r w:rsidRPr="003322A3">
        <w:rPr>
          <w:bCs/>
          <w:color w:val="000000" w:themeColor="text1"/>
          <w:sz w:val="20"/>
        </w:rPr>
        <w:tab/>
        <w:t xml:space="preserve">Zakres </w:t>
      </w:r>
      <w:r w:rsidR="0006063A">
        <w:rPr>
          <w:bCs/>
          <w:color w:val="000000" w:themeColor="text1"/>
          <w:sz w:val="20"/>
        </w:rPr>
        <w:t xml:space="preserve">przeglądów </w:t>
      </w:r>
      <w:r w:rsidRPr="003322A3">
        <w:rPr>
          <w:bCs/>
          <w:color w:val="000000" w:themeColor="text1"/>
          <w:sz w:val="20"/>
        </w:rPr>
        <w:t>branży budowlanej dotyczący sprawdzenia stanu technicznego i przydatności do użytkowania obiektów budowlanych</w:t>
      </w:r>
      <w:r w:rsidR="0006063A">
        <w:rPr>
          <w:bCs/>
          <w:color w:val="000000" w:themeColor="text1"/>
          <w:sz w:val="20"/>
        </w:rPr>
        <w:t xml:space="preserve"> </w:t>
      </w:r>
      <w:r w:rsidR="000927AA">
        <w:rPr>
          <w:bCs/>
          <w:color w:val="000000" w:themeColor="text1"/>
          <w:sz w:val="20"/>
        </w:rPr>
        <w:t>w tym</w:t>
      </w:r>
      <w:r w:rsidRPr="003322A3">
        <w:rPr>
          <w:bCs/>
          <w:color w:val="000000" w:themeColor="text1"/>
          <w:sz w:val="20"/>
        </w:rPr>
        <w:t>:</w:t>
      </w:r>
    </w:p>
    <w:p w14:paraId="34AAC3B6" w14:textId="77777777" w:rsidR="003322A3" w:rsidRPr="003322A3" w:rsidRDefault="003322A3" w:rsidP="003322A3">
      <w:pPr>
        <w:pStyle w:val="Akapitzlist"/>
        <w:rPr>
          <w:bCs/>
          <w:color w:val="000000" w:themeColor="text1"/>
          <w:sz w:val="20"/>
        </w:rPr>
      </w:pPr>
      <w:r w:rsidRPr="003322A3">
        <w:rPr>
          <w:bCs/>
          <w:color w:val="000000" w:themeColor="text1"/>
          <w:sz w:val="20"/>
        </w:rPr>
        <w:t>a)</w:t>
      </w:r>
      <w:r w:rsidRPr="003322A3">
        <w:rPr>
          <w:bCs/>
          <w:color w:val="000000" w:themeColor="text1"/>
          <w:sz w:val="20"/>
        </w:rPr>
        <w:tab/>
        <w:t>na zewnątrz budynków:</w:t>
      </w:r>
    </w:p>
    <w:p w14:paraId="1622E606" w14:textId="77777777" w:rsidR="003322A3" w:rsidRPr="003322A3" w:rsidRDefault="003322A3" w:rsidP="00B72DEF">
      <w:pPr>
        <w:pStyle w:val="Akapitzlist"/>
        <w:numPr>
          <w:ilvl w:val="0"/>
          <w:numId w:val="1"/>
        </w:numPr>
        <w:rPr>
          <w:bCs/>
          <w:color w:val="000000" w:themeColor="text1"/>
          <w:sz w:val="20"/>
        </w:rPr>
      </w:pPr>
      <w:r w:rsidRPr="003322A3">
        <w:rPr>
          <w:bCs/>
          <w:color w:val="000000" w:themeColor="text1"/>
          <w:sz w:val="20"/>
        </w:rPr>
        <w:t>estetyki obiektu budowlanego oraz jego otoczenia,</w:t>
      </w:r>
    </w:p>
    <w:p w14:paraId="53DF43E7" w14:textId="77777777" w:rsidR="003322A3" w:rsidRPr="003322A3" w:rsidRDefault="003322A3" w:rsidP="00B72DEF">
      <w:pPr>
        <w:pStyle w:val="Akapitzlist"/>
        <w:numPr>
          <w:ilvl w:val="0"/>
          <w:numId w:val="1"/>
        </w:numPr>
        <w:rPr>
          <w:bCs/>
          <w:color w:val="000000" w:themeColor="text1"/>
          <w:sz w:val="20"/>
        </w:rPr>
      </w:pPr>
      <w:r w:rsidRPr="003322A3">
        <w:rPr>
          <w:bCs/>
          <w:color w:val="000000" w:themeColor="text1"/>
          <w:sz w:val="20"/>
        </w:rPr>
        <w:t>elementów budynku</w:t>
      </w:r>
      <w:r w:rsidR="000927AA">
        <w:rPr>
          <w:bCs/>
          <w:color w:val="000000" w:themeColor="text1"/>
          <w:sz w:val="20"/>
        </w:rPr>
        <w:t xml:space="preserve"> </w:t>
      </w:r>
    </w:p>
    <w:p w14:paraId="373CD8F3" w14:textId="77777777" w:rsidR="003322A3" w:rsidRPr="003322A3" w:rsidRDefault="003322A3" w:rsidP="00B72DEF">
      <w:pPr>
        <w:pStyle w:val="Akapitzlist"/>
        <w:numPr>
          <w:ilvl w:val="0"/>
          <w:numId w:val="1"/>
        </w:numPr>
        <w:rPr>
          <w:bCs/>
          <w:color w:val="000000" w:themeColor="text1"/>
          <w:sz w:val="20"/>
        </w:rPr>
      </w:pPr>
      <w:r w:rsidRPr="003322A3">
        <w:rPr>
          <w:bCs/>
          <w:color w:val="000000" w:themeColor="text1"/>
          <w:sz w:val="20"/>
        </w:rPr>
        <w:t>zewnętrznych warstw przegród budowlanych (warstwa fakturowa), elementów ścian zewnętrznych (attyki, filary, gzymsy), balustrad, loggii i balkonów,</w:t>
      </w:r>
    </w:p>
    <w:p w14:paraId="345BA890" w14:textId="77777777" w:rsidR="003322A3" w:rsidRPr="003322A3" w:rsidRDefault="003322A3" w:rsidP="00B72DEF">
      <w:pPr>
        <w:pStyle w:val="Akapitzlist"/>
        <w:numPr>
          <w:ilvl w:val="0"/>
          <w:numId w:val="2"/>
        </w:numPr>
        <w:rPr>
          <w:bCs/>
          <w:color w:val="000000" w:themeColor="text1"/>
          <w:sz w:val="20"/>
        </w:rPr>
      </w:pPr>
      <w:r w:rsidRPr="003322A3">
        <w:rPr>
          <w:bCs/>
          <w:color w:val="000000" w:themeColor="text1"/>
          <w:sz w:val="20"/>
        </w:rPr>
        <w:t>urządzeń zamocowanych do ścian i dachu budynku,</w:t>
      </w:r>
    </w:p>
    <w:p w14:paraId="3B5E5E53" w14:textId="77777777" w:rsidR="003322A3" w:rsidRPr="003322A3" w:rsidRDefault="003322A3" w:rsidP="00B72DEF">
      <w:pPr>
        <w:pStyle w:val="Akapitzlist"/>
        <w:numPr>
          <w:ilvl w:val="0"/>
          <w:numId w:val="2"/>
        </w:numPr>
        <w:rPr>
          <w:bCs/>
          <w:color w:val="000000" w:themeColor="text1"/>
          <w:sz w:val="20"/>
        </w:rPr>
      </w:pPr>
      <w:r w:rsidRPr="003322A3">
        <w:rPr>
          <w:bCs/>
          <w:color w:val="000000" w:themeColor="text1"/>
          <w:sz w:val="20"/>
        </w:rPr>
        <w:t>elementów odwodnienia budynku oraz obróbek blacharskich,</w:t>
      </w:r>
    </w:p>
    <w:p w14:paraId="2E5570F8" w14:textId="77777777" w:rsidR="003322A3" w:rsidRPr="003322A3" w:rsidRDefault="003322A3" w:rsidP="00B72DEF">
      <w:pPr>
        <w:pStyle w:val="Akapitzlist"/>
        <w:numPr>
          <w:ilvl w:val="0"/>
          <w:numId w:val="2"/>
        </w:numPr>
        <w:rPr>
          <w:bCs/>
          <w:color w:val="000000" w:themeColor="text1"/>
          <w:sz w:val="20"/>
        </w:rPr>
      </w:pPr>
      <w:r w:rsidRPr="003322A3">
        <w:rPr>
          <w:bCs/>
          <w:color w:val="000000" w:themeColor="text1"/>
          <w:sz w:val="20"/>
        </w:rPr>
        <w:t>pokryć dachowych,</w:t>
      </w:r>
    </w:p>
    <w:p w14:paraId="1EDB9344" w14:textId="77777777" w:rsidR="003322A3" w:rsidRPr="003322A3" w:rsidRDefault="003322A3" w:rsidP="00B72DEF">
      <w:pPr>
        <w:pStyle w:val="Akapitzlist"/>
        <w:numPr>
          <w:ilvl w:val="0"/>
          <w:numId w:val="2"/>
        </w:numPr>
        <w:rPr>
          <w:bCs/>
          <w:color w:val="000000" w:themeColor="text1"/>
          <w:sz w:val="20"/>
        </w:rPr>
      </w:pPr>
      <w:r w:rsidRPr="003322A3">
        <w:rPr>
          <w:bCs/>
          <w:color w:val="000000" w:themeColor="text1"/>
          <w:sz w:val="20"/>
        </w:rPr>
        <w:lastRenderedPageBreak/>
        <w:t>przejść przyłączy instalacyjnych przez ściany budynku,</w:t>
      </w:r>
    </w:p>
    <w:p w14:paraId="68AD61E1" w14:textId="77777777" w:rsidR="003322A3" w:rsidRPr="003322A3" w:rsidRDefault="003322A3" w:rsidP="003322A3">
      <w:pPr>
        <w:pStyle w:val="Akapitzlist"/>
        <w:rPr>
          <w:bCs/>
          <w:color w:val="000000" w:themeColor="text1"/>
          <w:sz w:val="20"/>
        </w:rPr>
      </w:pPr>
      <w:r w:rsidRPr="003322A3">
        <w:rPr>
          <w:bCs/>
          <w:color w:val="000000" w:themeColor="text1"/>
          <w:sz w:val="20"/>
        </w:rPr>
        <w:t>b)</w:t>
      </w:r>
      <w:r w:rsidRPr="003322A3">
        <w:rPr>
          <w:bCs/>
          <w:color w:val="000000" w:themeColor="text1"/>
          <w:sz w:val="20"/>
        </w:rPr>
        <w:tab/>
        <w:t>wewnątrz budynku:</w:t>
      </w:r>
    </w:p>
    <w:p w14:paraId="5E90EE32" w14:textId="77777777" w:rsidR="003322A3" w:rsidRPr="003322A3" w:rsidRDefault="003322A3" w:rsidP="00B72DEF">
      <w:pPr>
        <w:pStyle w:val="Akapitzlist"/>
        <w:numPr>
          <w:ilvl w:val="0"/>
          <w:numId w:val="3"/>
        </w:numPr>
        <w:rPr>
          <w:bCs/>
          <w:color w:val="000000" w:themeColor="text1"/>
          <w:sz w:val="20"/>
        </w:rPr>
      </w:pPr>
      <w:r w:rsidRPr="003322A3">
        <w:rPr>
          <w:bCs/>
          <w:color w:val="000000" w:themeColor="text1"/>
          <w:sz w:val="20"/>
        </w:rPr>
        <w:t>elementów budynku</w:t>
      </w:r>
    </w:p>
    <w:p w14:paraId="790EDEDC" w14:textId="77777777" w:rsidR="003322A3" w:rsidRPr="003322A3" w:rsidRDefault="003322A3" w:rsidP="00B72DEF">
      <w:pPr>
        <w:pStyle w:val="Akapitzlist"/>
        <w:numPr>
          <w:ilvl w:val="0"/>
          <w:numId w:val="3"/>
        </w:numPr>
        <w:rPr>
          <w:bCs/>
          <w:color w:val="000000" w:themeColor="text1"/>
          <w:sz w:val="20"/>
        </w:rPr>
      </w:pPr>
      <w:r w:rsidRPr="003322A3">
        <w:rPr>
          <w:bCs/>
          <w:color w:val="000000" w:themeColor="text1"/>
          <w:sz w:val="20"/>
        </w:rPr>
        <w:t xml:space="preserve">estetyki obiektu budowlanego </w:t>
      </w:r>
    </w:p>
    <w:p w14:paraId="4A8890F0" w14:textId="77777777" w:rsidR="003322A3" w:rsidRPr="003322A3" w:rsidRDefault="003322A3" w:rsidP="003322A3">
      <w:pPr>
        <w:pStyle w:val="Akapitzlist"/>
        <w:rPr>
          <w:bCs/>
          <w:color w:val="000000" w:themeColor="text1"/>
          <w:sz w:val="20"/>
        </w:rPr>
      </w:pPr>
    </w:p>
    <w:p w14:paraId="742D1A21" w14:textId="77777777" w:rsidR="003322A3" w:rsidRDefault="003322A3" w:rsidP="003322A3">
      <w:pPr>
        <w:pStyle w:val="Akapitzlist"/>
        <w:rPr>
          <w:bCs/>
          <w:color w:val="000000" w:themeColor="text1"/>
          <w:sz w:val="20"/>
        </w:rPr>
      </w:pPr>
      <w:r w:rsidRPr="003322A3">
        <w:rPr>
          <w:bCs/>
          <w:color w:val="000000" w:themeColor="text1"/>
          <w:sz w:val="20"/>
        </w:rPr>
        <w:t>2) W wyniku przeglądu należ opracować protokół szczegółowo opisujący stan techniczny poszczególnych elementów budowlanych oraz zakres niezbędnych napraw i remontów.</w:t>
      </w:r>
    </w:p>
    <w:p w14:paraId="0150671E" w14:textId="77777777" w:rsidR="003322A3" w:rsidRPr="003322A3" w:rsidRDefault="003322A3" w:rsidP="003322A3">
      <w:pPr>
        <w:pStyle w:val="Akapitzlist"/>
        <w:rPr>
          <w:bCs/>
          <w:color w:val="000000" w:themeColor="text1"/>
          <w:sz w:val="20"/>
        </w:rPr>
      </w:pPr>
    </w:p>
    <w:p w14:paraId="04909895" w14:textId="77777777" w:rsidR="003322A3" w:rsidRDefault="003322A3" w:rsidP="003322A3">
      <w:pPr>
        <w:pStyle w:val="Akapitzlist"/>
        <w:rPr>
          <w:bCs/>
          <w:color w:val="000000" w:themeColor="text1"/>
          <w:sz w:val="20"/>
        </w:rPr>
      </w:pPr>
      <w:r w:rsidRPr="003322A3">
        <w:rPr>
          <w:bCs/>
          <w:color w:val="000000" w:themeColor="text1"/>
          <w:sz w:val="20"/>
        </w:rPr>
        <w:t>3) Wyniki przeglądu Wykonawca zobowiązany jest ująć dla każdego z budynków odrębnie w protokole kontroli, sporządzonym w 2 egz., w wersji papierowej wraz z dokumentacją elektroniczną (PDF) –w 2 egz. wraz z dokumentacją fotograficzną na płycie CD.</w:t>
      </w:r>
    </w:p>
    <w:p w14:paraId="3A3A45D3" w14:textId="77777777" w:rsidR="003322A3" w:rsidRPr="003322A3" w:rsidRDefault="003322A3" w:rsidP="003322A3">
      <w:pPr>
        <w:pStyle w:val="Akapitzlist"/>
        <w:rPr>
          <w:bCs/>
          <w:color w:val="000000" w:themeColor="text1"/>
          <w:sz w:val="20"/>
        </w:rPr>
      </w:pPr>
    </w:p>
    <w:p w14:paraId="68958FBE" w14:textId="77777777" w:rsidR="003322A3" w:rsidRDefault="003322A3" w:rsidP="003322A3">
      <w:pPr>
        <w:pStyle w:val="Akapitzlist"/>
        <w:rPr>
          <w:bCs/>
          <w:color w:val="000000" w:themeColor="text1"/>
          <w:sz w:val="20"/>
        </w:rPr>
      </w:pPr>
      <w:r w:rsidRPr="003322A3">
        <w:rPr>
          <w:bCs/>
          <w:color w:val="000000" w:themeColor="text1"/>
          <w:sz w:val="20"/>
        </w:rPr>
        <w:t xml:space="preserve">4) Zamawiający zobowiązuje się udostępnić posiadaną dokumentację techniczną budynków dokumenty z poprzednich przeglądów okresowych, ewentualnie posiadane zapisy dotyczące wad eksploatacyjnych i przeprowadzonych remontów oraz zapewnić możliwość dokonania oględzin w okresie niezbędnym do wykonywania pracy oraz przedłożyć stosowne wyjaśnienia odnośnie wykonania zaleceń z poprzedniej kontroli. </w:t>
      </w:r>
    </w:p>
    <w:p w14:paraId="4CB84FAD" w14:textId="7516828D" w:rsidR="003322A3" w:rsidRDefault="00A406D5" w:rsidP="00A406D5">
      <w:pPr>
        <w:rPr>
          <w:b/>
          <w:color w:val="000000" w:themeColor="text1"/>
          <w:sz w:val="20"/>
        </w:rPr>
      </w:pPr>
      <w:r w:rsidRPr="00A406D5">
        <w:rPr>
          <w:b/>
          <w:color w:val="000000" w:themeColor="text1"/>
          <w:sz w:val="20"/>
        </w:rPr>
        <w:t xml:space="preserve">Część II </w:t>
      </w:r>
      <w:r w:rsidR="003322A3" w:rsidRPr="00A406D5">
        <w:rPr>
          <w:b/>
          <w:color w:val="000000" w:themeColor="text1"/>
          <w:sz w:val="20"/>
        </w:rPr>
        <w:t xml:space="preserve">- </w:t>
      </w:r>
      <w:r w:rsidR="0006063A">
        <w:rPr>
          <w:b/>
          <w:color w:val="000000" w:themeColor="text1"/>
          <w:sz w:val="20"/>
        </w:rPr>
        <w:t>P</w:t>
      </w:r>
      <w:r w:rsidRPr="00A406D5">
        <w:rPr>
          <w:b/>
          <w:color w:val="000000" w:themeColor="text1"/>
          <w:sz w:val="20"/>
        </w:rPr>
        <w:t xml:space="preserve">rzegląd </w:t>
      </w:r>
      <w:r w:rsidR="0006063A">
        <w:rPr>
          <w:b/>
          <w:color w:val="000000" w:themeColor="text1"/>
          <w:sz w:val="20"/>
        </w:rPr>
        <w:t xml:space="preserve"> branży elektrycznej</w:t>
      </w:r>
    </w:p>
    <w:p w14:paraId="55D59004" w14:textId="3EBEE3D3" w:rsidR="009C1A19" w:rsidRPr="00A406D5" w:rsidRDefault="009C1A19" w:rsidP="00A406D5">
      <w:pPr>
        <w:rPr>
          <w:b/>
          <w:color w:val="000000" w:themeColor="text1"/>
          <w:sz w:val="20"/>
        </w:rPr>
      </w:pPr>
      <w:r w:rsidRPr="003322A3">
        <w:rPr>
          <w:bCs/>
          <w:color w:val="000000" w:themeColor="text1"/>
          <w:sz w:val="20"/>
        </w:rPr>
        <w:t>(w tym: 1x kontroli półrocznej</w:t>
      </w:r>
      <w:r w:rsidR="00F55AAD">
        <w:rPr>
          <w:bCs/>
          <w:color w:val="000000" w:themeColor="text1"/>
          <w:sz w:val="20"/>
        </w:rPr>
        <w:t xml:space="preserve"> </w:t>
      </w:r>
      <w:r w:rsidR="00F55AAD" w:rsidRPr="00F55AAD">
        <w:rPr>
          <w:bCs/>
          <w:color w:val="FF0000"/>
          <w:sz w:val="20"/>
        </w:rPr>
        <w:t>(dotyczy dwóch budynków nr B1 przy Alei Grunwaldzkiej 137 i budynku DS.2 przy ul. Wspólnej 11 w Elblągu)</w:t>
      </w:r>
      <w:r w:rsidRPr="00F55AAD">
        <w:rPr>
          <w:bCs/>
          <w:color w:val="FF0000"/>
          <w:sz w:val="20"/>
        </w:rPr>
        <w:t>,</w:t>
      </w:r>
      <w:r w:rsidRPr="003322A3">
        <w:rPr>
          <w:bCs/>
          <w:color w:val="000000" w:themeColor="text1"/>
          <w:sz w:val="20"/>
        </w:rPr>
        <w:t xml:space="preserve"> 1x kontroli rocznej i 1x kontroli pięcioletniej)</w:t>
      </w:r>
      <w:r>
        <w:rPr>
          <w:b/>
          <w:color w:val="000000" w:themeColor="text1"/>
          <w:sz w:val="20"/>
        </w:rPr>
        <w:t xml:space="preserve">: </w:t>
      </w:r>
    </w:p>
    <w:p w14:paraId="7D02C011" w14:textId="77777777" w:rsidR="003322A3" w:rsidRPr="003322A3" w:rsidRDefault="003322A3" w:rsidP="003322A3">
      <w:pPr>
        <w:pStyle w:val="Akapitzlist"/>
        <w:rPr>
          <w:bCs/>
          <w:color w:val="000000" w:themeColor="text1"/>
          <w:sz w:val="20"/>
        </w:rPr>
      </w:pPr>
      <w:r w:rsidRPr="003322A3">
        <w:rPr>
          <w:bCs/>
          <w:color w:val="000000" w:themeColor="text1"/>
          <w:sz w:val="20"/>
        </w:rPr>
        <w:t>1)</w:t>
      </w:r>
      <w:r w:rsidRPr="003322A3">
        <w:rPr>
          <w:bCs/>
          <w:color w:val="000000" w:themeColor="text1"/>
          <w:sz w:val="20"/>
        </w:rPr>
        <w:tab/>
        <w:t xml:space="preserve">Zakres </w:t>
      </w:r>
      <w:r w:rsidR="0006063A">
        <w:rPr>
          <w:bCs/>
          <w:color w:val="000000" w:themeColor="text1"/>
          <w:sz w:val="20"/>
        </w:rPr>
        <w:t xml:space="preserve">przeglądu </w:t>
      </w:r>
      <w:r w:rsidRPr="003322A3">
        <w:rPr>
          <w:bCs/>
          <w:color w:val="000000" w:themeColor="text1"/>
          <w:sz w:val="20"/>
        </w:rPr>
        <w:t>branży elektrycznej i teletechnicznej dotyczący sprawdzenia stanu technicznego i przydatności do użytkowania obiektów budowlanych</w:t>
      </w:r>
      <w:r w:rsidR="000927AA">
        <w:rPr>
          <w:bCs/>
          <w:color w:val="000000" w:themeColor="text1"/>
          <w:sz w:val="20"/>
        </w:rPr>
        <w:t xml:space="preserve"> w tym</w:t>
      </w:r>
      <w:r w:rsidRPr="003322A3">
        <w:rPr>
          <w:bCs/>
          <w:color w:val="000000" w:themeColor="text1"/>
          <w:sz w:val="20"/>
        </w:rPr>
        <w:t>:</w:t>
      </w:r>
    </w:p>
    <w:p w14:paraId="6D8F4B7A" w14:textId="77777777" w:rsidR="003322A3" w:rsidRPr="003322A3" w:rsidRDefault="003322A3" w:rsidP="003322A3">
      <w:pPr>
        <w:pStyle w:val="Akapitzlist"/>
        <w:rPr>
          <w:bCs/>
          <w:color w:val="000000" w:themeColor="text1"/>
          <w:sz w:val="20"/>
        </w:rPr>
      </w:pPr>
      <w:r w:rsidRPr="003322A3">
        <w:rPr>
          <w:bCs/>
          <w:color w:val="000000" w:themeColor="text1"/>
          <w:sz w:val="20"/>
        </w:rPr>
        <w:t>a)</w:t>
      </w:r>
      <w:r w:rsidRPr="003322A3">
        <w:rPr>
          <w:bCs/>
          <w:color w:val="000000" w:themeColor="text1"/>
          <w:sz w:val="20"/>
        </w:rPr>
        <w:tab/>
        <w:t>na zewnątrz budynku:</w:t>
      </w:r>
    </w:p>
    <w:p w14:paraId="2D4F788A" w14:textId="77777777" w:rsidR="003322A3" w:rsidRDefault="003322A3" w:rsidP="00B72DEF">
      <w:pPr>
        <w:pStyle w:val="Akapitzlist"/>
        <w:numPr>
          <w:ilvl w:val="0"/>
          <w:numId w:val="4"/>
        </w:numPr>
        <w:rPr>
          <w:bCs/>
          <w:color w:val="000000" w:themeColor="text1"/>
          <w:sz w:val="20"/>
        </w:rPr>
      </w:pPr>
      <w:r w:rsidRPr="003322A3">
        <w:rPr>
          <w:bCs/>
          <w:color w:val="000000" w:themeColor="text1"/>
          <w:sz w:val="20"/>
        </w:rPr>
        <w:t>oświetlenie zewnętrzne terenu</w:t>
      </w:r>
    </w:p>
    <w:p w14:paraId="5CD00B4A" w14:textId="77777777" w:rsidR="009C1A19" w:rsidRPr="009C3A7C" w:rsidRDefault="009C1A19" w:rsidP="00B72DEF">
      <w:pPr>
        <w:pStyle w:val="Akapitzlist"/>
        <w:numPr>
          <w:ilvl w:val="0"/>
          <w:numId w:val="4"/>
        </w:numPr>
        <w:rPr>
          <w:bCs/>
          <w:sz w:val="20"/>
        </w:rPr>
      </w:pPr>
      <w:r w:rsidRPr="009C3A7C">
        <w:rPr>
          <w:bCs/>
          <w:sz w:val="20"/>
        </w:rPr>
        <w:t xml:space="preserve">instalacja fotowoltaiczna </w:t>
      </w:r>
    </w:p>
    <w:p w14:paraId="344E08D3" w14:textId="77777777" w:rsidR="003322A3" w:rsidRPr="003322A3" w:rsidRDefault="003322A3" w:rsidP="00B72DEF">
      <w:pPr>
        <w:pStyle w:val="Akapitzlist"/>
        <w:numPr>
          <w:ilvl w:val="0"/>
          <w:numId w:val="4"/>
        </w:numPr>
        <w:rPr>
          <w:bCs/>
          <w:color w:val="000000" w:themeColor="text1"/>
          <w:sz w:val="20"/>
        </w:rPr>
      </w:pPr>
      <w:r w:rsidRPr="003322A3">
        <w:rPr>
          <w:bCs/>
          <w:color w:val="000000" w:themeColor="text1"/>
          <w:sz w:val="20"/>
        </w:rPr>
        <w:t>oględziny instalacji odgromowej, tj. sprawdzenie wizualne instalacji odgromowej w zakresie stanu prawidłowości połączeń, mocowań i ułożenia przewodów.</w:t>
      </w:r>
    </w:p>
    <w:p w14:paraId="30B5528E" w14:textId="77777777" w:rsidR="003322A3" w:rsidRPr="003322A3" w:rsidRDefault="003322A3" w:rsidP="00B72DEF">
      <w:pPr>
        <w:pStyle w:val="Akapitzlist"/>
        <w:numPr>
          <w:ilvl w:val="0"/>
          <w:numId w:val="4"/>
        </w:numPr>
        <w:rPr>
          <w:bCs/>
          <w:color w:val="000000" w:themeColor="text1"/>
          <w:sz w:val="20"/>
        </w:rPr>
      </w:pPr>
      <w:r w:rsidRPr="003322A3">
        <w:rPr>
          <w:bCs/>
          <w:color w:val="000000" w:themeColor="text1"/>
          <w:sz w:val="20"/>
        </w:rPr>
        <w:t>instalacji narażonych na szkodliwe wpływy atmosferyczne i niszczące działania czynników występujących podczas użytkowania obiektu,</w:t>
      </w:r>
    </w:p>
    <w:p w14:paraId="372CEB80" w14:textId="77777777" w:rsidR="003322A3" w:rsidRPr="003322A3" w:rsidRDefault="003322A3" w:rsidP="00B72DEF">
      <w:pPr>
        <w:pStyle w:val="Akapitzlist"/>
        <w:numPr>
          <w:ilvl w:val="0"/>
          <w:numId w:val="4"/>
        </w:numPr>
        <w:rPr>
          <w:bCs/>
          <w:color w:val="000000" w:themeColor="text1"/>
          <w:sz w:val="20"/>
        </w:rPr>
      </w:pPr>
      <w:r w:rsidRPr="003322A3">
        <w:rPr>
          <w:bCs/>
          <w:color w:val="000000" w:themeColor="text1"/>
          <w:sz w:val="20"/>
        </w:rPr>
        <w:t>instalacji i urządzeń służących ochronie środowiska,</w:t>
      </w:r>
    </w:p>
    <w:p w14:paraId="51536624" w14:textId="77777777" w:rsidR="003322A3" w:rsidRPr="003322A3" w:rsidRDefault="003322A3" w:rsidP="00B72DEF">
      <w:pPr>
        <w:pStyle w:val="Akapitzlist"/>
        <w:numPr>
          <w:ilvl w:val="0"/>
          <w:numId w:val="4"/>
        </w:numPr>
        <w:rPr>
          <w:bCs/>
          <w:color w:val="000000" w:themeColor="text1"/>
          <w:sz w:val="20"/>
        </w:rPr>
      </w:pPr>
      <w:r w:rsidRPr="003322A3">
        <w:rPr>
          <w:bCs/>
          <w:color w:val="000000" w:themeColor="text1"/>
          <w:sz w:val="20"/>
        </w:rPr>
        <w:t>badanie instalacji elektrycznej i piorunochronnej w zakresie stanu sprawności połączeń, osprzętu, zabezpieczeń i środków ochrony od porażeń, oporności izolacji przewodów oraz uziemień instalacji i aparatów;</w:t>
      </w:r>
    </w:p>
    <w:p w14:paraId="0782485A" w14:textId="77777777" w:rsidR="003322A3" w:rsidRPr="003322A3" w:rsidRDefault="003322A3" w:rsidP="003322A3">
      <w:pPr>
        <w:pStyle w:val="Akapitzlist"/>
        <w:rPr>
          <w:bCs/>
          <w:color w:val="000000" w:themeColor="text1"/>
          <w:sz w:val="20"/>
        </w:rPr>
      </w:pPr>
      <w:r w:rsidRPr="003322A3">
        <w:rPr>
          <w:bCs/>
          <w:color w:val="000000" w:themeColor="text1"/>
          <w:sz w:val="20"/>
        </w:rPr>
        <w:t>b)</w:t>
      </w:r>
      <w:r w:rsidRPr="003322A3">
        <w:rPr>
          <w:bCs/>
          <w:color w:val="000000" w:themeColor="text1"/>
          <w:sz w:val="20"/>
        </w:rPr>
        <w:tab/>
        <w:t xml:space="preserve">we wszystkich pomieszczeniach wewnątrz budynku: </w:t>
      </w:r>
    </w:p>
    <w:p w14:paraId="2C1E4CEF" w14:textId="77777777" w:rsidR="003322A3" w:rsidRPr="003322A3" w:rsidRDefault="003322A3" w:rsidP="00B72DEF">
      <w:pPr>
        <w:pStyle w:val="Akapitzlist"/>
        <w:numPr>
          <w:ilvl w:val="0"/>
          <w:numId w:val="5"/>
        </w:numPr>
        <w:rPr>
          <w:bCs/>
          <w:color w:val="000000" w:themeColor="text1"/>
          <w:sz w:val="20"/>
        </w:rPr>
      </w:pPr>
      <w:r w:rsidRPr="003322A3">
        <w:rPr>
          <w:bCs/>
          <w:color w:val="000000" w:themeColor="text1"/>
          <w:sz w:val="20"/>
        </w:rPr>
        <w:t>sprawdzenie wizualne instalacji elektrycznych w zakresie stanu prawidłowości połączeń, izolacji i ułożenia przewodów</w:t>
      </w:r>
    </w:p>
    <w:p w14:paraId="217A350F" w14:textId="77777777" w:rsidR="003322A3" w:rsidRPr="003322A3" w:rsidRDefault="003322A3" w:rsidP="00B72DEF">
      <w:pPr>
        <w:pStyle w:val="Akapitzlist"/>
        <w:numPr>
          <w:ilvl w:val="0"/>
          <w:numId w:val="5"/>
        </w:numPr>
        <w:rPr>
          <w:bCs/>
          <w:color w:val="000000" w:themeColor="text1"/>
          <w:sz w:val="20"/>
        </w:rPr>
      </w:pPr>
      <w:r w:rsidRPr="003322A3">
        <w:rPr>
          <w:bCs/>
          <w:color w:val="000000" w:themeColor="text1"/>
          <w:sz w:val="20"/>
        </w:rPr>
        <w:t>sprawdzenie wizualne instalacji elektrycznych w zakresie stanu prawidłowości osprzętu, zabezpieczeń i środków ochrony od porażeń</w:t>
      </w:r>
    </w:p>
    <w:p w14:paraId="685237D2" w14:textId="77777777" w:rsidR="003322A3" w:rsidRPr="003322A3" w:rsidRDefault="003322A3" w:rsidP="00B72DEF">
      <w:pPr>
        <w:pStyle w:val="Akapitzlist"/>
        <w:numPr>
          <w:ilvl w:val="0"/>
          <w:numId w:val="5"/>
        </w:numPr>
        <w:rPr>
          <w:bCs/>
          <w:color w:val="000000" w:themeColor="text1"/>
          <w:sz w:val="20"/>
        </w:rPr>
      </w:pPr>
      <w:r w:rsidRPr="003322A3">
        <w:rPr>
          <w:bCs/>
          <w:color w:val="000000" w:themeColor="text1"/>
          <w:sz w:val="20"/>
        </w:rPr>
        <w:t>sprawdzenie kompletności tablic i oznaczeń.</w:t>
      </w:r>
    </w:p>
    <w:p w14:paraId="3534560C" w14:textId="77777777" w:rsidR="003322A3" w:rsidRDefault="003322A3" w:rsidP="00B72DEF">
      <w:pPr>
        <w:pStyle w:val="Akapitzlist"/>
        <w:numPr>
          <w:ilvl w:val="0"/>
          <w:numId w:val="5"/>
        </w:numPr>
        <w:rPr>
          <w:bCs/>
          <w:color w:val="000000" w:themeColor="text1"/>
          <w:sz w:val="20"/>
        </w:rPr>
      </w:pPr>
      <w:r w:rsidRPr="003322A3">
        <w:rPr>
          <w:bCs/>
          <w:color w:val="000000" w:themeColor="text1"/>
          <w:sz w:val="20"/>
        </w:rPr>
        <w:t>badanie instalacji elektrycznej w zakresie stanu sprawności połączeń, osprzętu, zabezpieczeń i środków ochrony od porażeń, oporności izolacji przewodów oraz uziemień instalacji i aparatów;</w:t>
      </w:r>
    </w:p>
    <w:p w14:paraId="33D5CD45" w14:textId="77777777" w:rsidR="003322A3" w:rsidRPr="003322A3" w:rsidRDefault="003322A3" w:rsidP="003322A3">
      <w:pPr>
        <w:pStyle w:val="Akapitzlist"/>
        <w:ind w:left="1440"/>
        <w:rPr>
          <w:bCs/>
          <w:color w:val="000000" w:themeColor="text1"/>
          <w:sz w:val="20"/>
        </w:rPr>
      </w:pPr>
    </w:p>
    <w:p w14:paraId="2C30B1C6" w14:textId="77777777" w:rsidR="003322A3" w:rsidRPr="003322A3" w:rsidRDefault="003322A3" w:rsidP="003322A3">
      <w:pPr>
        <w:pStyle w:val="Akapitzlist"/>
        <w:rPr>
          <w:bCs/>
          <w:color w:val="000000" w:themeColor="text1"/>
          <w:sz w:val="20"/>
        </w:rPr>
      </w:pPr>
      <w:r w:rsidRPr="003322A3">
        <w:rPr>
          <w:bCs/>
          <w:color w:val="000000" w:themeColor="text1"/>
          <w:sz w:val="20"/>
        </w:rPr>
        <w:t>2)W wyniku przeglądu należ opracować protokół szczegółowo opisujący stan techniczny poszczególnych elementów i instalacji oraz zakres niezbędnych napraw i remontów.</w:t>
      </w:r>
    </w:p>
    <w:p w14:paraId="6320CD5F" w14:textId="77777777" w:rsidR="003322A3" w:rsidRPr="003322A3" w:rsidRDefault="003322A3" w:rsidP="003322A3">
      <w:pPr>
        <w:pStyle w:val="Akapitzlist"/>
        <w:rPr>
          <w:bCs/>
          <w:color w:val="000000" w:themeColor="text1"/>
          <w:sz w:val="20"/>
        </w:rPr>
      </w:pPr>
    </w:p>
    <w:p w14:paraId="7C73AA8C" w14:textId="77777777" w:rsidR="003322A3" w:rsidRPr="003322A3" w:rsidRDefault="003322A3" w:rsidP="003322A3">
      <w:pPr>
        <w:pStyle w:val="Akapitzlist"/>
        <w:rPr>
          <w:bCs/>
          <w:color w:val="000000" w:themeColor="text1"/>
          <w:sz w:val="20"/>
        </w:rPr>
      </w:pPr>
      <w:r w:rsidRPr="003322A3">
        <w:rPr>
          <w:bCs/>
          <w:color w:val="000000" w:themeColor="text1"/>
          <w:sz w:val="20"/>
        </w:rPr>
        <w:t>3)Wyniki przeglądu Wykonawca zobowiązany jest ująć dla każdego z budynków odrębnie w protokole kontroli, sporządzonym w 2 egz., w wersji papierowej wraz z dokumentacją elektroniczną (PDF) –w 2 egz. wraz z dokumentacją fotograficzną na płycie CD.</w:t>
      </w:r>
    </w:p>
    <w:p w14:paraId="7C62B26B" w14:textId="77777777" w:rsidR="003322A3" w:rsidRPr="003322A3" w:rsidRDefault="003322A3" w:rsidP="003322A3">
      <w:pPr>
        <w:pStyle w:val="Akapitzlist"/>
        <w:rPr>
          <w:bCs/>
          <w:color w:val="000000" w:themeColor="text1"/>
          <w:sz w:val="20"/>
        </w:rPr>
      </w:pPr>
    </w:p>
    <w:p w14:paraId="7163B2EC" w14:textId="77777777" w:rsidR="003322A3" w:rsidRPr="003322A3" w:rsidRDefault="003322A3" w:rsidP="003322A3">
      <w:pPr>
        <w:pStyle w:val="Akapitzlist"/>
        <w:rPr>
          <w:bCs/>
          <w:color w:val="000000" w:themeColor="text1"/>
          <w:sz w:val="20"/>
        </w:rPr>
      </w:pPr>
      <w:r w:rsidRPr="003322A3">
        <w:rPr>
          <w:bCs/>
          <w:color w:val="000000" w:themeColor="text1"/>
          <w:sz w:val="20"/>
        </w:rPr>
        <w:t xml:space="preserve">4)Zamawiający zobowiązuje się udostępnić posiadaną dokumentację techniczną budynków dokumenty z poprzednich przeglądów okresowych, ewentualnie posiadane zapisy dotyczące wad eksploatacyjnych i przeprowadzonych remontów oraz zapewnić możliwość dokonania oględzin w okresie niezbędnym do wykonywania pracy oraz przedłożyć stosowne wyjaśnienia odnośnie wykonania zaleceń z poprzedniej kontroli. </w:t>
      </w:r>
    </w:p>
    <w:p w14:paraId="15F439F5" w14:textId="398E0B5A" w:rsidR="003322A3" w:rsidRDefault="00A406D5" w:rsidP="00DD7ECD">
      <w:pPr>
        <w:rPr>
          <w:b/>
          <w:color w:val="000000" w:themeColor="text1"/>
          <w:sz w:val="20"/>
        </w:rPr>
      </w:pPr>
      <w:r w:rsidRPr="00DD7ECD">
        <w:rPr>
          <w:b/>
          <w:color w:val="000000" w:themeColor="text1"/>
          <w:sz w:val="20"/>
        </w:rPr>
        <w:t xml:space="preserve">Część III. </w:t>
      </w:r>
      <w:r w:rsidR="009C1A19">
        <w:rPr>
          <w:b/>
          <w:color w:val="000000" w:themeColor="text1"/>
          <w:sz w:val="20"/>
        </w:rPr>
        <w:t>P</w:t>
      </w:r>
      <w:r w:rsidRPr="00DD7ECD">
        <w:rPr>
          <w:b/>
          <w:color w:val="000000" w:themeColor="text1"/>
          <w:sz w:val="20"/>
        </w:rPr>
        <w:t xml:space="preserve">rzegląd </w:t>
      </w:r>
      <w:r w:rsidR="009C1A19">
        <w:rPr>
          <w:b/>
          <w:color w:val="000000" w:themeColor="text1"/>
          <w:sz w:val="20"/>
        </w:rPr>
        <w:t>branży sanitarnej</w:t>
      </w:r>
    </w:p>
    <w:p w14:paraId="55603C53" w14:textId="48628BC8" w:rsidR="009C1A19" w:rsidRPr="003763BD" w:rsidRDefault="009C1A19" w:rsidP="009C1A19">
      <w:pPr>
        <w:rPr>
          <w:b/>
          <w:color w:val="000000" w:themeColor="text1"/>
          <w:sz w:val="20"/>
        </w:rPr>
      </w:pPr>
      <w:r w:rsidRPr="003322A3">
        <w:rPr>
          <w:bCs/>
          <w:color w:val="000000" w:themeColor="text1"/>
          <w:sz w:val="20"/>
        </w:rPr>
        <w:lastRenderedPageBreak/>
        <w:t>(w tym: 1x kontroli półrocznej</w:t>
      </w:r>
      <w:r w:rsidR="00F55AAD">
        <w:rPr>
          <w:bCs/>
          <w:color w:val="000000" w:themeColor="text1"/>
          <w:sz w:val="20"/>
        </w:rPr>
        <w:t xml:space="preserve"> </w:t>
      </w:r>
      <w:r w:rsidR="00F55AAD" w:rsidRPr="00F55AAD">
        <w:rPr>
          <w:bCs/>
          <w:color w:val="FF0000"/>
          <w:sz w:val="20"/>
        </w:rPr>
        <w:t>(dotyczy dwóch budynków nr B1 przy Alei Grunwaldzkiej 137 i budynku DS.2 przy ul. Wspólnej 11 w Elblągu)</w:t>
      </w:r>
      <w:r w:rsidRPr="003322A3">
        <w:rPr>
          <w:bCs/>
          <w:color w:val="000000" w:themeColor="text1"/>
          <w:sz w:val="20"/>
        </w:rPr>
        <w:t>, 1x kontroli rocznej i 1x kontroli pięcioletniej)</w:t>
      </w:r>
      <w:r>
        <w:rPr>
          <w:b/>
          <w:color w:val="000000" w:themeColor="text1"/>
          <w:sz w:val="20"/>
        </w:rPr>
        <w:t xml:space="preserve">: </w:t>
      </w:r>
    </w:p>
    <w:p w14:paraId="67F73190" w14:textId="77777777" w:rsidR="009C1A19" w:rsidRPr="00DD7ECD" w:rsidRDefault="009C1A19" w:rsidP="00DD7ECD">
      <w:pPr>
        <w:rPr>
          <w:b/>
          <w:color w:val="000000" w:themeColor="text1"/>
          <w:sz w:val="20"/>
        </w:rPr>
      </w:pPr>
    </w:p>
    <w:p w14:paraId="1135535B" w14:textId="77777777" w:rsidR="003322A3" w:rsidRPr="003322A3" w:rsidRDefault="003322A3" w:rsidP="003322A3">
      <w:pPr>
        <w:pStyle w:val="Akapitzlist"/>
        <w:rPr>
          <w:bCs/>
          <w:color w:val="000000" w:themeColor="text1"/>
          <w:sz w:val="20"/>
        </w:rPr>
      </w:pPr>
      <w:r w:rsidRPr="003322A3">
        <w:rPr>
          <w:bCs/>
          <w:color w:val="000000" w:themeColor="text1"/>
          <w:sz w:val="20"/>
        </w:rPr>
        <w:t>1)</w:t>
      </w:r>
      <w:r w:rsidRPr="003322A3">
        <w:rPr>
          <w:bCs/>
          <w:color w:val="000000" w:themeColor="text1"/>
          <w:sz w:val="20"/>
        </w:rPr>
        <w:tab/>
        <w:t>Zakres branży sanitarnej dotyczący sprawdzenia stanu technicznego i przydatności do użytkowania obiektów budowlanych</w:t>
      </w:r>
      <w:r w:rsidR="000927AA">
        <w:rPr>
          <w:bCs/>
          <w:color w:val="000000" w:themeColor="text1"/>
          <w:sz w:val="20"/>
        </w:rPr>
        <w:t xml:space="preserve"> w tym</w:t>
      </w:r>
      <w:r w:rsidRPr="003322A3">
        <w:rPr>
          <w:bCs/>
          <w:color w:val="000000" w:themeColor="text1"/>
          <w:sz w:val="20"/>
        </w:rPr>
        <w:t>:</w:t>
      </w:r>
    </w:p>
    <w:p w14:paraId="45CB8F11" w14:textId="77777777" w:rsidR="003322A3" w:rsidRPr="003322A3" w:rsidRDefault="003322A3" w:rsidP="00B72DEF">
      <w:pPr>
        <w:pStyle w:val="Akapitzlist"/>
        <w:numPr>
          <w:ilvl w:val="0"/>
          <w:numId w:val="6"/>
        </w:numPr>
        <w:rPr>
          <w:bCs/>
          <w:color w:val="000000" w:themeColor="text1"/>
          <w:sz w:val="20"/>
        </w:rPr>
      </w:pPr>
      <w:r w:rsidRPr="003322A3">
        <w:rPr>
          <w:bCs/>
          <w:color w:val="000000" w:themeColor="text1"/>
          <w:sz w:val="20"/>
        </w:rPr>
        <w:t>Kontrola instalacji i urządzeń służących ochronie środowiska.</w:t>
      </w:r>
    </w:p>
    <w:p w14:paraId="2D3C642E" w14:textId="77777777" w:rsidR="003322A3" w:rsidRPr="003322A3" w:rsidRDefault="003322A3" w:rsidP="003322A3">
      <w:pPr>
        <w:pStyle w:val="Akapitzlist"/>
        <w:rPr>
          <w:bCs/>
          <w:color w:val="000000" w:themeColor="text1"/>
          <w:sz w:val="20"/>
        </w:rPr>
      </w:pPr>
      <w:r w:rsidRPr="003322A3">
        <w:rPr>
          <w:bCs/>
          <w:color w:val="000000" w:themeColor="text1"/>
          <w:sz w:val="20"/>
        </w:rPr>
        <w:t xml:space="preserve">Instalacje i urządzenia, które przeciwdziałają negatywnemu oddziaływaniu obiektu na stan środowiska oraz na życie lub zdrowie ludzi, w szczególności w zakresie wprowadzania gazów lub pyłów do powietrza, wprowadzania ścieków do wód lub do ziemi, powodowania hałasu, wytwarzania pól elektromagnetycznych, miejsca gromadzenia odpadów stałych. </w:t>
      </w:r>
    </w:p>
    <w:p w14:paraId="00DC0CDC" w14:textId="77777777" w:rsidR="003322A3" w:rsidRPr="003322A3" w:rsidRDefault="003322A3" w:rsidP="00B72DEF">
      <w:pPr>
        <w:pStyle w:val="Akapitzlist"/>
        <w:numPr>
          <w:ilvl w:val="0"/>
          <w:numId w:val="6"/>
        </w:numPr>
        <w:rPr>
          <w:bCs/>
          <w:color w:val="000000" w:themeColor="text1"/>
          <w:sz w:val="20"/>
        </w:rPr>
      </w:pPr>
      <w:r w:rsidRPr="003322A3">
        <w:rPr>
          <w:bCs/>
          <w:color w:val="000000" w:themeColor="text1"/>
          <w:sz w:val="20"/>
        </w:rPr>
        <w:t>Kontrole instalacji gazowych oraz przewodów kominowych</w:t>
      </w:r>
    </w:p>
    <w:p w14:paraId="14E606BA" w14:textId="77777777" w:rsidR="003322A3" w:rsidRPr="003322A3" w:rsidRDefault="003322A3" w:rsidP="003322A3">
      <w:pPr>
        <w:pStyle w:val="Akapitzlist"/>
        <w:rPr>
          <w:bCs/>
          <w:color w:val="000000" w:themeColor="text1"/>
          <w:sz w:val="20"/>
        </w:rPr>
      </w:pPr>
      <w:r w:rsidRPr="003322A3">
        <w:rPr>
          <w:bCs/>
          <w:color w:val="000000" w:themeColor="text1"/>
          <w:sz w:val="20"/>
        </w:rPr>
        <w:t>Ocena stanu technicznego instalacji gazowych oraz przewodów kominowych (spalinowych i wentylacyjnych), o których mowa w art. 62 ust. 1 pkt 1 lit. c Ustawy Prawo budowlane, powinna obejmować m. in. sprawdzenie:</w:t>
      </w:r>
    </w:p>
    <w:p w14:paraId="579CC6E4" w14:textId="77777777" w:rsidR="003322A3" w:rsidRPr="003322A3" w:rsidRDefault="003322A3" w:rsidP="00B72DEF">
      <w:pPr>
        <w:pStyle w:val="Akapitzlist"/>
        <w:numPr>
          <w:ilvl w:val="0"/>
          <w:numId w:val="7"/>
        </w:numPr>
        <w:rPr>
          <w:bCs/>
          <w:color w:val="000000" w:themeColor="text1"/>
          <w:sz w:val="20"/>
        </w:rPr>
      </w:pPr>
      <w:r w:rsidRPr="003322A3">
        <w:rPr>
          <w:bCs/>
          <w:color w:val="000000" w:themeColor="text1"/>
          <w:sz w:val="20"/>
        </w:rPr>
        <w:t>zmian w kanałach i przewodach spalinowych, jakie wprowadzono za zgodą właściciela lub zarządcy budynku w okresie od poprzedniego przeglądu,</w:t>
      </w:r>
    </w:p>
    <w:p w14:paraId="3486FC72" w14:textId="77777777" w:rsidR="003322A3" w:rsidRPr="003322A3" w:rsidRDefault="003322A3" w:rsidP="00B72DEF">
      <w:pPr>
        <w:pStyle w:val="Akapitzlist"/>
        <w:numPr>
          <w:ilvl w:val="0"/>
          <w:numId w:val="7"/>
        </w:numPr>
        <w:rPr>
          <w:bCs/>
          <w:color w:val="000000" w:themeColor="text1"/>
          <w:sz w:val="20"/>
        </w:rPr>
      </w:pPr>
      <w:r w:rsidRPr="003322A3">
        <w:rPr>
          <w:bCs/>
          <w:color w:val="000000" w:themeColor="text1"/>
          <w:sz w:val="20"/>
        </w:rPr>
        <w:t>drożności przewodów kominowych,</w:t>
      </w:r>
    </w:p>
    <w:p w14:paraId="398F7AE1" w14:textId="77777777" w:rsidR="003322A3" w:rsidRPr="003322A3" w:rsidRDefault="003322A3" w:rsidP="00B72DEF">
      <w:pPr>
        <w:pStyle w:val="Akapitzlist"/>
        <w:numPr>
          <w:ilvl w:val="0"/>
          <w:numId w:val="7"/>
        </w:numPr>
        <w:rPr>
          <w:bCs/>
          <w:color w:val="000000" w:themeColor="text1"/>
          <w:sz w:val="20"/>
        </w:rPr>
      </w:pPr>
      <w:r w:rsidRPr="003322A3">
        <w:rPr>
          <w:bCs/>
          <w:color w:val="000000" w:themeColor="text1"/>
          <w:sz w:val="20"/>
        </w:rPr>
        <w:t>siły ciągu kominowego, ustalonego przy pomocy atestowanego urządzenia pomiarowego zapewniającego prawidłowe działanie podłączonych urządzeń spalinowych, wentylacyjnych,</w:t>
      </w:r>
    </w:p>
    <w:p w14:paraId="5069DEEE" w14:textId="77777777" w:rsidR="003322A3" w:rsidRPr="003322A3" w:rsidRDefault="003322A3" w:rsidP="00B72DEF">
      <w:pPr>
        <w:pStyle w:val="Akapitzlist"/>
        <w:numPr>
          <w:ilvl w:val="0"/>
          <w:numId w:val="7"/>
        </w:numPr>
        <w:rPr>
          <w:bCs/>
          <w:color w:val="000000" w:themeColor="text1"/>
          <w:sz w:val="20"/>
        </w:rPr>
      </w:pPr>
      <w:r w:rsidRPr="003322A3">
        <w:rPr>
          <w:bCs/>
          <w:color w:val="000000" w:themeColor="text1"/>
          <w:sz w:val="20"/>
        </w:rPr>
        <w:t>występowania uszkodzeń przewodów na całej ich długości, kanałów, czopuchów, włazów, ław kominowych, nasad kominowych itp.,</w:t>
      </w:r>
    </w:p>
    <w:p w14:paraId="089A3E76" w14:textId="77777777" w:rsidR="003322A3" w:rsidRPr="003322A3" w:rsidRDefault="003322A3" w:rsidP="00B72DEF">
      <w:pPr>
        <w:pStyle w:val="Akapitzlist"/>
        <w:numPr>
          <w:ilvl w:val="0"/>
          <w:numId w:val="7"/>
        </w:numPr>
        <w:rPr>
          <w:bCs/>
          <w:color w:val="000000" w:themeColor="text1"/>
          <w:sz w:val="20"/>
        </w:rPr>
      </w:pPr>
      <w:r w:rsidRPr="003322A3">
        <w:rPr>
          <w:bCs/>
          <w:color w:val="000000" w:themeColor="text1"/>
          <w:sz w:val="20"/>
        </w:rPr>
        <w:t xml:space="preserve">posiadania sprawnie działających urządzeń wentylacyjnych, w tym nawiewnych </w:t>
      </w:r>
    </w:p>
    <w:p w14:paraId="205ADADC" w14:textId="77777777" w:rsidR="003322A3" w:rsidRPr="003322A3" w:rsidRDefault="003322A3" w:rsidP="00B72DEF">
      <w:pPr>
        <w:pStyle w:val="Akapitzlist"/>
        <w:numPr>
          <w:ilvl w:val="0"/>
          <w:numId w:val="7"/>
        </w:numPr>
        <w:rPr>
          <w:bCs/>
          <w:color w:val="000000" w:themeColor="text1"/>
          <w:sz w:val="20"/>
        </w:rPr>
      </w:pPr>
      <w:r w:rsidRPr="003322A3">
        <w:rPr>
          <w:bCs/>
          <w:color w:val="000000" w:themeColor="text1"/>
          <w:sz w:val="20"/>
        </w:rPr>
        <w:t xml:space="preserve">i wywiewnych m.in. w pomieszczeniach, w których zainstalowane są urządzenia grzewcze </w:t>
      </w:r>
    </w:p>
    <w:p w14:paraId="588AE0EB" w14:textId="77777777" w:rsidR="003322A3" w:rsidRPr="003322A3" w:rsidRDefault="003322A3" w:rsidP="00B72DEF">
      <w:pPr>
        <w:pStyle w:val="Akapitzlist"/>
        <w:numPr>
          <w:ilvl w:val="0"/>
          <w:numId w:val="7"/>
        </w:numPr>
        <w:rPr>
          <w:bCs/>
          <w:color w:val="000000" w:themeColor="text1"/>
          <w:sz w:val="20"/>
        </w:rPr>
      </w:pPr>
      <w:r w:rsidRPr="003322A3">
        <w:rPr>
          <w:bCs/>
          <w:color w:val="000000" w:themeColor="text1"/>
          <w:sz w:val="20"/>
        </w:rPr>
        <w:t>dogodnego dostępu do czyszczenia i przeprowadzania okresowych kontroli przewodów kominowych i urządzeń mających związek z kominami,</w:t>
      </w:r>
    </w:p>
    <w:p w14:paraId="62E37DA5" w14:textId="77777777" w:rsidR="003322A3" w:rsidRPr="003322A3" w:rsidRDefault="003322A3" w:rsidP="00B72DEF">
      <w:pPr>
        <w:pStyle w:val="Akapitzlist"/>
        <w:numPr>
          <w:ilvl w:val="0"/>
          <w:numId w:val="7"/>
        </w:numPr>
        <w:rPr>
          <w:bCs/>
          <w:color w:val="000000" w:themeColor="text1"/>
          <w:sz w:val="20"/>
        </w:rPr>
      </w:pPr>
      <w:r w:rsidRPr="003322A3">
        <w:rPr>
          <w:bCs/>
          <w:color w:val="000000" w:themeColor="text1"/>
          <w:sz w:val="20"/>
        </w:rPr>
        <w:t>występowania innych stwierdzonych w trakcie kontroli nieprawidłowości mogących spowodować zagrożenie bezpieczeństwa ludzi lub mienia,</w:t>
      </w:r>
    </w:p>
    <w:p w14:paraId="4C5820D2" w14:textId="77777777" w:rsidR="003322A3" w:rsidRDefault="003322A3" w:rsidP="00B72DEF">
      <w:pPr>
        <w:pStyle w:val="Akapitzlist"/>
        <w:numPr>
          <w:ilvl w:val="0"/>
          <w:numId w:val="7"/>
        </w:numPr>
        <w:rPr>
          <w:bCs/>
          <w:color w:val="000000" w:themeColor="text1"/>
          <w:sz w:val="20"/>
        </w:rPr>
      </w:pPr>
      <w:r w:rsidRPr="003322A3">
        <w:rPr>
          <w:bCs/>
          <w:color w:val="000000" w:themeColor="text1"/>
          <w:sz w:val="20"/>
        </w:rPr>
        <w:t>stanu technicznego sprawności instalacji gazowej w budynku (kotłownia, kuchnia, etc.) wg obowiązującej w tym zakresie normy.</w:t>
      </w:r>
    </w:p>
    <w:p w14:paraId="6BEFF81F" w14:textId="77777777" w:rsidR="003322A3" w:rsidRPr="007835AF" w:rsidRDefault="003322A3" w:rsidP="00D338E4">
      <w:pPr>
        <w:pStyle w:val="Akapitzlist"/>
        <w:numPr>
          <w:ilvl w:val="0"/>
          <w:numId w:val="6"/>
        </w:numPr>
        <w:ind w:left="709" w:firstLine="491"/>
        <w:rPr>
          <w:bCs/>
          <w:color w:val="000000" w:themeColor="text1"/>
          <w:sz w:val="20"/>
        </w:rPr>
      </w:pPr>
      <w:r w:rsidRPr="007835AF">
        <w:rPr>
          <w:bCs/>
          <w:color w:val="000000" w:themeColor="text1"/>
          <w:sz w:val="20"/>
        </w:rPr>
        <w:t>Wykonanie oceny stanu technicznego instalacji kanalizacyjnej, wodociągowej, deszczowej, C.O. gazowej następujących elementów:</w:t>
      </w:r>
    </w:p>
    <w:p w14:paraId="700EA350" w14:textId="77777777" w:rsidR="003322A3" w:rsidRPr="003322A3" w:rsidRDefault="003322A3" w:rsidP="00B72DEF">
      <w:pPr>
        <w:pStyle w:val="Akapitzlist"/>
        <w:numPr>
          <w:ilvl w:val="0"/>
          <w:numId w:val="8"/>
        </w:numPr>
        <w:rPr>
          <w:bCs/>
          <w:color w:val="000000" w:themeColor="text1"/>
          <w:sz w:val="20"/>
        </w:rPr>
      </w:pPr>
      <w:r w:rsidRPr="003322A3">
        <w:rPr>
          <w:bCs/>
          <w:color w:val="000000" w:themeColor="text1"/>
          <w:sz w:val="20"/>
        </w:rPr>
        <w:t>przyłącza i studzienki</w:t>
      </w:r>
    </w:p>
    <w:p w14:paraId="7C9C1D2F" w14:textId="77777777" w:rsidR="003322A3" w:rsidRPr="003322A3" w:rsidRDefault="003322A3" w:rsidP="00B72DEF">
      <w:pPr>
        <w:pStyle w:val="Akapitzlist"/>
        <w:numPr>
          <w:ilvl w:val="0"/>
          <w:numId w:val="8"/>
        </w:numPr>
        <w:rPr>
          <w:bCs/>
          <w:color w:val="000000" w:themeColor="text1"/>
          <w:sz w:val="20"/>
        </w:rPr>
      </w:pPr>
      <w:r w:rsidRPr="003322A3">
        <w:rPr>
          <w:bCs/>
          <w:color w:val="000000" w:themeColor="text1"/>
          <w:sz w:val="20"/>
        </w:rPr>
        <w:t>poziomy</w:t>
      </w:r>
    </w:p>
    <w:p w14:paraId="0C188E49" w14:textId="77777777" w:rsidR="003322A3" w:rsidRPr="003322A3" w:rsidRDefault="003322A3" w:rsidP="00B72DEF">
      <w:pPr>
        <w:pStyle w:val="Akapitzlist"/>
        <w:numPr>
          <w:ilvl w:val="0"/>
          <w:numId w:val="8"/>
        </w:numPr>
        <w:rPr>
          <w:bCs/>
          <w:color w:val="000000" w:themeColor="text1"/>
          <w:sz w:val="20"/>
        </w:rPr>
      </w:pPr>
      <w:r w:rsidRPr="003322A3">
        <w:rPr>
          <w:bCs/>
          <w:color w:val="000000" w:themeColor="text1"/>
          <w:sz w:val="20"/>
        </w:rPr>
        <w:t>piony z wywiewkami</w:t>
      </w:r>
    </w:p>
    <w:p w14:paraId="251743E3" w14:textId="77777777" w:rsidR="003322A3" w:rsidRPr="003322A3" w:rsidRDefault="003322A3" w:rsidP="00B72DEF">
      <w:pPr>
        <w:pStyle w:val="Akapitzlist"/>
        <w:numPr>
          <w:ilvl w:val="0"/>
          <w:numId w:val="8"/>
        </w:numPr>
        <w:rPr>
          <w:bCs/>
          <w:color w:val="000000" w:themeColor="text1"/>
          <w:sz w:val="20"/>
        </w:rPr>
      </w:pPr>
      <w:r w:rsidRPr="003322A3">
        <w:rPr>
          <w:bCs/>
          <w:color w:val="000000" w:themeColor="text1"/>
          <w:sz w:val="20"/>
        </w:rPr>
        <w:t>podejścia odpływowe</w:t>
      </w:r>
    </w:p>
    <w:p w14:paraId="08942C3E" w14:textId="77777777" w:rsidR="003322A3" w:rsidRPr="003322A3" w:rsidRDefault="003322A3" w:rsidP="00B72DEF">
      <w:pPr>
        <w:pStyle w:val="Akapitzlist"/>
        <w:numPr>
          <w:ilvl w:val="0"/>
          <w:numId w:val="8"/>
        </w:numPr>
        <w:rPr>
          <w:bCs/>
          <w:color w:val="000000" w:themeColor="text1"/>
          <w:sz w:val="20"/>
        </w:rPr>
      </w:pPr>
      <w:r w:rsidRPr="003322A3">
        <w:rPr>
          <w:bCs/>
          <w:color w:val="000000" w:themeColor="text1"/>
          <w:sz w:val="20"/>
        </w:rPr>
        <w:t>przybory sanitarne</w:t>
      </w:r>
    </w:p>
    <w:p w14:paraId="3771F2A8" w14:textId="77777777" w:rsidR="003322A3" w:rsidRPr="003322A3" w:rsidRDefault="003322A3" w:rsidP="00B72DEF">
      <w:pPr>
        <w:pStyle w:val="Akapitzlist"/>
        <w:numPr>
          <w:ilvl w:val="0"/>
          <w:numId w:val="8"/>
        </w:numPr>
        <w:rPr>
          <w:bCs/>
          <w:color w:val="000000" w:themeColor="text1"/>
          <w:sz w:val="20"/>
        </w:rPr>
      </w:pPr>
      <w:r w:rsidRPr="003322A3">
        <w:rPr>
          <w:bCs/>
          <w:color w:val="000000" w:themeColor="text1"/>
          <w:sz w:val="20"/>
        </w:rPr>
        <w:t>kanalizacja deszczowa</w:t>
      </w:r>
    </w:p>
    <w:p w14:paraId="2976F059" w14:textId="77777777" w:rsidR="003322A3" w:rsidRPr="003322A3" w:rsidRDefault="003322A3" w:rsidP="00B72DEF">
      <w:pPr>
        <w:pStyle w:val="Akapitzlist"/>
        <w:numPr>
          <w:ilvl w:val="0"/>
          <w:numId w:val="8"/>
        </w:numPr>
        <w:rPr>
          <w:bCs/>
          <w:color w:val="000000" w:themeColor="text1"/>
          <w:sz w:val="20"/>
        </w:rPr>
      </w:pPr>
      <w:r w:rsidRPr="003322A3">
        <w:rPr>
          <w:bCs/>
          <w:color w:val="000000" w:themeColor="text1"/>
          <w:sz w:val="20"/>
        </w:rPr>
        <w:t xml:space="preserve">wewnętrzna instalacja </w:t>
      </w:r>
      <w:proofErr w:type="spellStart"/>
      <w:r w:rsidRPr="003322A3">
        <w:rPr>
          <w:bCs/>
          <w:color w:val="000000" w:themeColor="text1"/>
          <w:sz w:val="20"/>
        </w:rPr>
        <w:t>wod</w:t>
      </w:r>
      <w:proofErr w:type="spellEnd"/>
      <w:r w:rsidRPr="003322A3">
        <w:rPr>
          <w:bCs/>
          <w:color w:val="000000" w:themeColor="text1"/>
          <w:sz w:val="20"/>
        </w:rPr>
        <w:t xml:space="preserve"> – </w:t>
      </w:r>
      <w:proofErr w:type="spellStart"/>
      <w:r w:rsidRPr="003322A3">
        <w:rPr>
          <w:bCs/>
          <w:color w:val="000000" w:themeColor="text1"/>
          <w:sz w:val="20"/>
        </w:rPr>
        <w:t>kan</w:t>
      </w:r>
      <w:proofErr w:type="spellEnd"/>
      <w:r w:rsidRPr="003322A3">
        <w:rPr>
          <w:bCs/>
          <w:color w:val="000000" w:themeColor="text1"/>
          <w:sz w:val="20"/>
        </w:rPr>
        <w:t xml:space="preserve"> , C.O. i  gazowa</w:t>
      </w:r>
    </w:p>
    <w:p w14:paraId="52EF4D97" w14:textId="77777777" w:rsidR="003322A3" w:rsidRPr="003322A3" w:rsidRDefault="003322A3" w:rsidP="00B72DEF">
      <w:pPr>
        <w:pStyle w:val="Akapitzlist"/>
        <w:numPr>
          <w:ilvl w:val="0"/>
          <w:numId w:val="8"/>
        </w:numPr>
        <w:rPr>
          <w:bCs/>
          <w:color w:val="000000" w:themeColor="text1"/>
          <w:sz w:val="20"/>
        </w:rPr>
      </w:pPr>
      <w:r w:rsidRPr="003322A3">
        <w:rPr>
          <w:bCs/>
          <w:color w:val="000000" w:themeColor="text1"/>
          <w:sz w:val="20"/>
        </w:rPr>
        <w:t xml:space="preserve">grzejniki i ich osprzęt  </w:t>
      </w:r>
    </w:p>
    <w:p w14:paraId="418069BB" w14:textId="77777777" w:rsidR="003322A3" w:rsidRPr="003322A3" w:rsidRDefault="003322A3" w:rsidP="00B72DEF">
      <w:pPr>
        <w:pStyle w:val="Akapitzlist"/>
        <w:numPr>
          <w:ilvl w:val="0"/>
          <w:numId w:val="8"/>
        </w:numPr>
        <w:rPr>
          <w:bCs/>
          <w:color w:val="000000" w:themeColor="text1"/>
          <w:sz w:val="20"/>
        </w:rPr>
      </w:pPr>
      <w:r w:rsidRPr="003322A3">
        <w:rPr>
          <w:bCs/>
          <w:color w:val="000000" w:themeColor="text1"/>
          <w:sz w:val="20"/>
        </w:rPr>
        <w:t>węzły cieplne</w:t>
      </w:r>
    </w:p>
    <w:p w14:paraId="7664F689" w14:textId="77777777" w:rsidR="003322A3" w:rsidRDefault="003322A3" w:rsidP="00B72DEF">
      <w:pPr>
        <w:pStyle w:val="Akapitzlist"/>
        <w:numPr>
          <w:ilvl w:val="0"/>
          <w:numId w:val="8"/>
        </w:numPr>
        <w:rPr>
          <w:bCs/>
          <w:color w:val="000000" w:themeColor="text1"/>
          <w:sz w:val="20"/>
        </w:rPr>
      </w:pPr>
      <w:r w:rsidRPr="003322A3">
        <w:rPr>
          <w:bCs/>
          <w:color w:val="000000" w:themeColor="text1"/>
          <w:sz w:val="20"/>
        </w:rPr>
        <w:t>kurek główny gazu, gazomierze, wodomierze</w:t>
      </w:r>
    </w:p>
    <w:p w14:paraId="1A52CA2D" w14:textId="77777777" w:rsidR="003322A3" w:rsidRDefault="003322A3" w:rsidP="00B72DEF">
      <w:pPr>
        <w:pStyle w:val="Akapitzlist"/>
        <w:numPr>
          <w:ilvl w:val="0"/>
          <w:numId w:val="8"/>
        </w:numPr>
        <w:rPr>
          <w:bCs/>
          <w:color w:val="000000" w:themeColor="text1"/>
          <w:sz w:val="20"/>
        </w:rPr>
      </w:pPr>
      <w:r w:rsidRPr="007835AF">
        <w:rPr>
          <w:bCs/>
          <w:color w:val="000000" w:themeColor="text1"/>
          <w:sz w:val="20"/>
        </w:rPr>
        <w:t>wykonanie dokumentacji fotograficznej i opis uszkodzeń</w:t>
      </w:r>
    </w:p>
    <w:p w14:paraId="7522E31B" w14:textId="77777777" w:rsidR="007835AF" w:rsidRDefault="007835AF" w:rsidP="007835AF">
      <w:pPr>
        <w:rPr>
          <w:bCs/>
          <w:color w:val="000000" w:themeColor="text1"/>
          <w:sz w:val="20"/>
        </w:rPr>
      </w:pPr>
    </w:p>
    <w:p w14:paraId="566F7CF1" w14:textId="77777777" w:rsidR="007835AF" w:rsidRPr="007835AF" w:rsidRDefault="007835AF" w:rsidP="007835AF">
      <w:pPr>
        <w:rPr>
          <w:bCs/>
          <w:color w:val="000000" w:themeColor="text1"/>
          <w:sz w:val="20"/>
        </w:rPr>
      </w:pPr>
      <w:r w:rsidRPr="007835AF">
        <w:rPr>
          <w:bCs/>
          <w:color w:val="000000" w:themeColor="text1"/>
          <w:sz w:val="20"/>
        </w:rPr>
        <w:t>2)W wyniku przeglądu należ opracować protokół szczegółowo opisujący stan techniczny poszczególnych elementów i instalacji oraz zakres niezbędnych napraw i remontów.</w:t>
      </w:r>
    </w:p>
    <w:p w14:paraId="0E190664" w14:textId="77777777" w:rsidR="007835AF" w:rsidRPr="007835AF" w:rsidRDefault="007835AF" w:rsidP="007835AF">
      <w:pPr>
        <w:rPr>
          <w:bCs/>
          <w:color w:val="000000" w:themeColor="text1"/>
          <w:sz w:val="20"/>
        </w:rPr>
      </w:pPr>
    </w:p>
    <w:p w14:paraId="7116DFD3" w14:textId="77777777" w:rsidR="007835AF" w:rsidRPr="007835AF" w:rsidRDefault="007835AF" w:rsidP="007835AF">
      <w:pPr>
        <w:rPr>
          <w:bCs/>
          <w:color w:val="000000" w:themeColor="text1"/>
          <w:sz w:val="20"/>
        </w:rPr>
      </w:pPr>
      <w:r w:rsidRPr="007835AF">
        <w:rPr>
          <w:bCs/>
          <w:color w:val="000000" w:themeColor="text1"/>
          <w:sz w:val="20"/>
        </w:rPr>
        <w:t>3)Wyniki przeglądu Wykonawca zobowiązany jest ująć dla każdego z budynków odrębnie w protokole kontroli, sporządzonym w 2 egz., w wersji papierowej wraz z dokumentacją elektroniczną (PDF) –w 2 egz. wraz z dokumentacją fotograficzną na płycie CD.</w:t>
      </w:r>
    </w:p>
    <w:p w14:paraId="15959605" w14:textId="77777777" w:rsidR="007835AF" w:rsidRPr="007835AF" w:rsidRDefault="007835AF" w:rsidP="007835AF">
      <w:pPr>
        <w:rPr>
          <w:bCs/>
          <w:color w:val="000000" w:themeColor="text1"/>
          <w:sz w:val="20"/>
        </w:rPr>
      </w:pPr>
    </w:p>
    <w:p w14:paraId="26A8F4BE" w14:textId="77777777" w:rsidR="007835AF" w:rsidRDefault="007835AF" w:rsidP="007835AF">
      <w:pPr>
        <w:rPr>
          <w:bCs/>
          <w:color w:val="000000" w:themeColor="text1"/>
          <w:sz w:val="20"/>
        </w:rPr>
      </w:pPr>
      <w:r w:rsidRPr="007835AF">
        <w:rPr>
          <w:bCs/>
          <w:color w:val="000000" w:themeColor="text1"/>
          <w:sz w:val="20"/>
        </w:rPr>
        <w:t>4)Zamawiający zobowiązuje się udostępnić posiadaną dokumentację techniczną budynków dokumenty z poprzednich przeglądów okresowych, ewentualnie posiadane zapisy dotyczące wad eksploatacyjnych i przeprowadzonych remontów oraz zapewnić możliwość dokonania oględzin w okresie niezbędnym do wykonywania pracy oraz przedłożyć stosowne wyjaśnienia odnośnie wykonania zaleceń z poprzedniej kontroli.</w:t>
      </w:r>
    </w:p>
    <w:p w14:paraId="393A66BB" w14:textId="77777777" w:rsidR="007835AF" w:rsidRPr="007835AF" w:rsidRDefault="007835AF" w:rsidP="007835AF">
      <w:pPr>
        <w:rPr>
          <w:bCs/>
          <w:color w:val="000000" w:themeColor="text1"/>
          <w:sz w:val="20"/>
        </w:rPr>
      </w:pPr>
      <w:r w:rsidRPr="00D66D5E">
        <w:rPr>
          <w:b/>
          <w:color w:val="000000" w:themeColor="text1"/>
          <w:sz w:val="20"/>
        </w:rPr>
        <w:t>4.</w:t>
      </w:r>
      <w:r w:rsidRPr="007835AF">
        <w:rPr>
          <w:b/>
          <w:color w:val="000000" w:themeColor="text1"/>
          <w:sz w:val="20"/>
        </w:rPr>
        <w:t>Ogólny opis warunków:</w:t>
      </w:r>
    </w:p>
    <w:p w14:paraId="1083F365" w14:textId="77777777" w:rsidR="007835AF" w:rsidRPr="007835AF" w:rsidRDefault="007835AF" w:rsidP="007835AF">
      <w:pPr>
        <w:rPr>
          <w:bCs/>
          <w:color w:val="000000" w:themeColor="text1"/>
          <w:sz w:val="20"/>
        </w:rPr>
      </w:pPr>
      <w:r w:rsidRPr="007835AF">
        <w:rPr>
          <w:bCs/>
          <w:color w:val="000000" w:themeColor="text1"/>
          <w:sz w:val="20"/>
        </w:rPr>
        <w:lastRenderedPageBreak/>
        <w:t xml:space="preserve"> Zamawiający dopuszcza dokonanie wizji lokalnej – oglądu budynków, których wykaz znajduje się w Pkt 1.  niniejszego OPZ w terminie uzgodnionym z Zamawiającym, jednakże wizja lokalna nie może się odbyć później niż w dniu poprzedzającym składanie ofert. Wykonawca w tym przypadku jest zobowiązany załączyć do oferty oświadczenie, że dokonał przedmiotowej wizji lokalnej, i że nie wnosi w tym zakresie uwag.</w:t>
      </w:r>
    </w:p>
    <w:p w14:paraId="4D933005" w14:textId="77777777" w:rsidR="007835AF" w:rsidRPr="007835AF" w:rsidRDefault="007835AF" w:rsidP="007835AF">
      <w:pPr>
        <w:rPr>
          <w:bCs/>
          <w:color w:val="000000" w:themeColor="text1"/>
          <w:sz w:val="20"/>
        </w:rPr>
      </w:pPr>
    </w:p>
    <w:sectPr w:rsidR="007835AF" w:rsidRPr="007835AF" w:rsidSect="009D341B">
      <w:headerReference w:type="default" r:id="rId7"/>
      <w:footerReference w:type="even" r:id="rId8"/>
      <w:footerReference w:type="default" r:id="rId9"/>
      <w:pgSz w:w="11906" w:h="16838" w:code="9"/>
      <w:pgMar w:top="400" w:right="1134" w:bottom="851" w:left="1418" w:header="284" w:footer="181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1DA5C66" w14:textId="77777777" w:rsidR="00273999" w:rsidRDefault="00273999" w:rsidP="007360EB">
      <w:r>
        <w:separator/>
      </w:r>
    </w:p>
  </w:endnote>
  <w:endnote w:type="continuationSeparator" w:id="0">
    <w:p w14:paraId="0C1483EF" w14:textId="77777777" w:rsidR="00273999" w:rsidRDefault="00273999" w:rsidP="007360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Optima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Univers-PL">
    <w:altName w:val="Yu Gothic"/>
    <w:charset w:val="80"/>
    <w:family w:val="swiss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7959A8" w14:textId="77777777" w:rsidR="00FA25E8" w:rsidRDefault="00F25899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 w:rsidR="00FA25E8"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6E716861" w14:textId="77777777" w:rsidR="00FA25E8" w:rsidRDefault="00FA25E8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FF2586" w14:textId="77777777" w:rsidR="00FA25E8" w:rsidRPr="00C9247E" w:rsidRDefault="00FA25E8" w:rsidP="007E439C">
    <w:pPr>
      <w:tabs>
        <w:tab w:val="center" w:pos="4536"/>
        <w:tab w:val="right" w:pos="9072"/>
      </w:tabs>
      <w:jc w:val="center"/>
      <w:rPr>
        <w:i/>
        <w:sz w:val="16"/>
        <w:szCs w:val="16"/>
      </w:rPr>
    </w:pPr>
    <w:r w:rsidRPr="00C9247E">
      <w:rPr>
        <w:i/>
        <w:sz w:val="16"/>
        <w:szCs w:val="16"/>
      </w:rPr>
      <w:t>-----------------------------------------------------------------------------------------------</w:t>
    </w:r>
  </w:p>
  <w:p w14:paraId="3E4F4478" w14:textId="77777777" w:rsidR="00DC24D8" w:rsidRPr="00DC24D8" w:rsidRDefault="00DC24D8" w:rsidP="00DC24D8">
    <w:pPr>
      <w:jc w:val="center"/>
      <w:rPr>
        <w:i/>
        <w:sz w:val="16"/>
        <w:szCs w:val="16"/>
      </w:rPr>
    </w:pPr>
    <w:r w:rsidRPr="00DC24D8">
      <w:rPr>
        <w:i/>
        <w:sz w:val="16"/>
        <w:szCs w:val="16"/>
      </w:rPr>
      <w:t>Sekcja Zamówień i Logistyki, Dział Administracyjno-Gospodarczy</w:t>
    </w:r>
  </w:p>
  <w:p w14:paraId="020291AE" w14:textId="77777777" w:rsidR="00DC24D8" w:rsidRPr="00DC24D8" w:rsidRDefault="00DC24D8" w:rsidP="00DC24D8">
    <w:pPr>
      <w:jc w:val="center"/>
      <w:rPr>
        <w:i/>
        <w:sz w:val="16"/>
        <w:szCs w:val="16"/>
      </w:rPr>
    </w:pPr>
    <w:r w:rsidRPr="00DC24D8">
      <w:rPr>
        <w:i/>
        <w:sz w:val="16"/>
        <w:szCs w:val="16"/>
      </w:rPr>
      <w:t>Akademia Nauk Stosowanych w Elblągu</w:t>
    </w:r>
  </w:p>
  <w:p w14:paraId="379B6AC5" w14:textId="77777777" w:rsidR="00DC24D8" w:rsidRPr="00DC24D8" w:rsidRDefault="00DC24D8" w:rsidP="00DC24D8">
    <w:pPr>
      <w:jc w:val="center"/>
      <w:rPr>
        <w:i/>
        <w:sz w:val="16"/>
        <w:szCs w:val="16"/>
      </w:rPr>
    </w:pPr>
    <w:r w:rsidRPr="00DC24D8">
      <w:rPr>
        <w:i/>
        <w:sz w:val="16"/>
        <w:szCs w:val="16"/>
      </w:rPr>
      <w:t>ul. Wojska Polskiego 1, 82-300 Elbląg</w:t>
    </w:r>
  </w:p>
  <w:p w14:paraId="605BE800" w14:textId="77777777" w:rsidR="00FA25E8" w:rsidRPr="0006063A" w:rsidRDefault="00DC24D8" w:rsidP="00DC24D8">
    <w:pPr>
      <w:jc w:val="center"/>
      <w:rPr>
        <w:i/>
        <w:sz w:val="16"/>
        <w:szCs w:val="16"/>
        <w:lang w:val="en-US"/>
      </w:rPr>
    </w:pPr>
    <w:r w:rsidRPr="0006063A">
      <w:rPr>
        <w:i/>
        <w:sz w:val="16"/>
        <w:szCs w:val="16"/>
        <w:lang w:val="en-US"/>
      </w:rPr>
      <w:t xml:space="preserve">tel. 55 629 07 56   e-mail: zp@ans-elblag.pl   </w:t>
    </w:r>
  </w:p>
  <w:p w14:paraId="40E03013" w14:textId="77777777" w:rsidR="00FA25E8" w:rsidRDefault="00FA25E8" w:rsidP="00E13486">
    <w:pPr>
      <w:pStyle w:val="Stopka"/>
      <w:jc w:val="right"/>
      <w:rPr>
        <w:b/>
        <w:sz w:val="16"/>
        <w:szCs w:val="16"/>
      </w:rPr>
    </w:pPr>
    <w:r w:rsidRPr="00BC656A">
      <w:rPr>
        <w:sz w:val="16"/>
        <w:szCs w:val="16"/>
      </w:rPr>
      <w:t xml:space="preserve">Strona </w:t>
    </w:r>
    <w:r w:rsidR="00F25899" w:rsidRPr="00BC656A">
      <w:rPr>
        <w:b/>
        <w:sz w:val="16"/>
        <w:szCs w:val="16"/>
      </w:rPr>
      <w:fldChar w:fldCharType="begin"/>
    </w:r>
    <w:r w:rsidRPr="00BC656A">
      <w:rPr>
        <w:b/>
        <w:sz w:val="16"/>
        <w:szCs w:val="16"/>
      </w:rPr>
      <w:instrText>PAGE</w:instrText>
    </w:r>
    <w:r w:rsidR="00F25899" w:rsidRPr="00BC656A">
      <w:rPr>
        <w:b/>
        <w:sz w:val="16"/>
        <w:szCs w:val="16"/>
      </w:rPr>
      <w:fldChar w:fldCharType="separate"/>
    </w:r>
    <w:r w:rsidR="000927AA">
      <w:rPr>
        <w:b/>
        <w:noProof/>
        <w:sz w:val="16"/>
        <w:szCs w:val="16"/>
      </w:rPr>
      <w:t>2</w:t>
    </w:r>
    <w:r w:rsidR="00F25899" w:rsidRPr="00BC656A">
      <w:rPr>
        <w:b/>
        <w:sz w:val="16"/>
        <w:szCs w:val="16"/>
      </w:rPr>
      <w:fldChar w:fldCharType="end"/>
    </w:r>
    <w:r w:rsidRPr="00BC656A">
      <w:rPr>
        <w:sz w:val="16"/>
        <w:szCs w:val="16"/>
      </w:rPr>
      <w:t xml:space="preserve"> z </w:t>
    </w:r>
    <w:r w:rsidR="00F25899" w:rsidRPr="00BC656A">
      <w:rPr>
        <w:b/>
        <w:sz w:val="16"/>
        <w:szCs w:val="16"/>
      </w:rPr>
      <w:fldChar w:fldCharType="begin"/>
    </w:r>
    <w:r w:rsidRPr="00BC656A">
      <w:rPr>
        <w:b/>
        <w:sz w:val="16"/>
        <w:szCs w:val="16"/>
      </w:rPr>
      <w:instrText>NUMPAGES</w:instrText>
    </w:r>
    <w:r w:rsidR="00F25899" w:rsidRPr="00BC656A">
      <w:rPr>
        <w:b/>
        <w:sz w:val="16"/>
        <w:szCs w:val="16"/>
      </w:rPr>
      <w:fldChar w:fldCharType="separate"/>
    </w:r>
    <w:r w:rsidR="000927AA">
      <w:rPr>
        <w:b/>
        <w:noProof/>
        <w:sz w:val="16"/>
        <w:szCs w:val="16"/>
      </w:rPr>
      <w:t>4</w:t>
    </w:r>
    <w:r w:rsidR="00F25899" w:rsidRPr="00BC656A">
      <w:rPr>
        <w:b/>
        <w:sz w:val="16"/>
        <w:szCs w:val="16"/>
      </w:rPr>
      <w:fldChar w:fldCharType="end"/>
    </w:r>
  </w:p>
  <w:p w14:paraId="73A12E34" w14:textId="77777777" w:rsidR="00FA25E8" w:rsidRPr="00BC656A" w:rsidRDefault="00FA25E8" w:rsidP="00E13486">
    <w:pPr>
      <w:pStyle w:val="Stopka"/>
      <w:jc w:val="right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8DE2BE8" w14:textId="77777777" w:rsidR="00273999" w:rsidRDefault="00273999" w:rsidP="007360EB">
      <w:r>
        <w:separator/>
      </w:r>
    </w:p>
  </w:footnote>
  <w:footnote w:type="continuationSeparator" w:id="0">
    <w:p w14:paraId="6F485130" w14:textId="77777777" w:rsidR="00273999" w:rsidRDefault="00273999" w:rsidP="007360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C09A8E" w14:textId="77777777" w:rsidR="00FA25E8" w:rsidRDefault="000735E3" w:rsidP="00837494">
    <w:pPr>
      <w:pStyle w:val="Nagwek"/>
      <w:jc w:val="center"/>
      <w:rPr>
        <w:szCs w:val="24"/>
      </w:rPr>
    </w:pPr>
    <w:r w:rsidRPr="00B745DF">
      <w:rPr>
        <w:noProof/>
        <w:sz w:val="20"/>
      </w:rPr>
      <w:drawing>
        <wp:inline distT="0" distB="0" distL="0" distR="0" wp14:anchorId="7EB02834" wp14:editId="47033F29">
          <wp:extent cx="2571750" cy="828675"/>
          <wp:effectExtent l="19050" t="0" r="0" b="0"/>
          <wp:docPr id="3" name="Obraz 3" descr="Z:\ANS zmiana nazwy\logo ANS\jpg\ANS_logo_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Z:\ANS zmiana nazwy\logo ANS\jpg\ANS_logo_poziom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1750" cy="828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76F5F4C7" w14:textId="30B0F26E" w:rsidR="00FA25E8" w:rsidRPr="00C13F59" w:rsidRDefault="007604A7" w:rsidP="007604A7">
    <w:pPr>
      <w:pStyle w:val="Nagwek"/>
      <w:jc w:val="center"/>
      <w:rPr>
        <w:b/>
        <w:iCs/>
        <w:color w:val="000000" w:themeColor="text1"/>
        <w:sz w:val="18"/>
        <w:szCs w:val="18"/>
      </w:rPr>
    </w:pPr>
    <w:r>
      <w:rPr>
        <w:b/>
        <w:iCs/>
        <w:color w:val="000000" w:themeColor="text1"/>
        <w:sz w:val="21"/>
        <w:szCs w:val="21"/>
      </w:rPr>
      <w:tab/>
    </w:r>
    <w:r w:rsidR="00C13F59">
      <w:rPr>
        <w:b/>
        <w:iCs/>
        <w:color w:val="000000" w:themeColor="text1"/>
        <w:sz w:val="21"/>
        <w:szCs w:val="21"/>
      </w:rPr>
      <w:t xml:space="preserve">                                                                                          </w:t>
    </w:r>
    <w:r w:rsidR="00FA25E8" w:rsidRPr="00C13F59">
      <w:rPr>
        <w:b/>
        <w:iCs/>
        <w:color w:val="000000" w:themeColor="text1"/>
        <w:sz w:val="18"/>
        <w:szCs w:val="18"/>
      </w:rPr>
      <w:t>ZAŁĄCZNIK NR 2</w:t>
    </w:r>
  </w:p>
  <w:p w14:paraId="54BC632A" w14:textId="16F4FBB2" w:rsidR="00FA25E8" w:rsidRPr="00C13F59" w:rsidRDefault="004449F3" w:rsidP="004449F3">
    <w:pPr>
      <w:pStyle w:val="Nagwek"/>
      <w:jc w:val="center"/>
      <w:rPr>
        <w:sz w:val="18"/>
        <w:szCs w:val="18"/>
      </w:rPr>
    </w:pPr>
    <w:r w:rsidRPr="00C13F59">
      <w:rPr>
        <w:b/>
        <w:iCs/>
        <w:color w:val="000000" w:themeColor="text1"/>
        <w:sz w:val="18"/>
        <w:szCs w:val="18"/>
      </w:rPr>
      <w:t xml:space="preserve">                                                                                     </w:t>
    </w:r>
    <w:r w:rsidR="00C13F59">
      <w:rPr>
        <w:b/>
        <w:iCs/>
        <w:color w:val="000000" w:themeColor="text1"/>
        <w:sz w:val="18"/>
        <w:szCs w:val="18"/>
      </w:rPr>
      <w:t xml:space="preserve">                                   </w:t>
    </w:r>
    <w:r w:rsidR="00AA1134">
      <w:rPr>
        <w:b/>
        <w:iCs/>
        <w:color w:val="000000" w:themeColor="text1"/>
        <w:sz w:val="18"/>
        <w:szCs w:val="18"/>
      </w:rPr>
      <w:t xml:space="preserve">                           </w:t>
    </w:r>
    <w:r w:rsidR="00DA2CAD" w:rsidRPr="00C13F59">
      <w:rPr>
        <w:b/>
        <w:iCs/>
        <w:color w:val="000000" w:themeColor="text1"/>
        <w:sz w:val="18"/>
        <w:szCs w:val="18"/>
      </w:rPr>
      <w:t xml:space="preserve">do </w:t>
    </w:r>
    <w:r w:rsidR="007604A7" w:rsidRPr="00C13F59">
      <w:rPr>
        <w:b/>
        <w:iCs/>
        <w:color w:val="000000" w:themeColor="text1"/>
        <w:sz w:val="18"/>
        <w:szCs w:val="18"/>
      </w:rPr>
      <w:t xml:space="preserve"> ZP/2311/37/1560/2024</w:t>
    </w:r>
  </w:p>
  <w:p w14:paraId="5A351940" w14:textId="77777777" w:rsidR="00FA25E8" w:rsidRDefault="00FA25E8">
    <w:pPr>
      <w:pStyle w:val="Nagwek"/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72D4785"/>
    <w:multiLevelType w:val="hybridMultilevel"/>
    <w:tmpl w:val="05D640D8"/>
    <w:lvl w:ilvl="0" w:tplc="61DE162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E69528A"/>
    <w:multiLevelType w:val="hybridMultilevel"/>
    <w:tmpl w:val="B0A2A640"/>
    <w:lvl w:ilvl="0" w:tplc="61DE162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FDD5D53"/>
    <w:multiLevelType w:val="hybridMultilevel"/>
    <w:tmpl w:val="E7DA45A8"/>
    <w:lvl w:ilvl="0" w:tplc="61DE162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3A492F3E"/>
    <w:multiLevelType w:val="hybridMultilevel"/>
    <w:tmpl w:val="45F42878"/>
    <w:lvl w:ilvl="0" w:tplc="61DE162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69020BE"/>
    <w:multiLevelType w:val="hybridMultilevel"/>
    <w:tmpl w:val="A3F22DC6"/>
    <w:lvl w:ilvl="0" w:tplc="61DE162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69650B7A"/>
    <w:multiLevelType w:val="hybridMultilevel"/>
    <w:tmpl w:val="FEE67058"/>
    <w:lvl w:ilvl="0" w:tplc="61DE162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71D41FE8"/>
    <w:multiLevelType w:val="hybridMultilevel"/>
    <w:tmpl w:val="7B640BDA"/>
    <w:lvl w:ilvl="0" w:tplc="61DE162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79FA3D19"/>
    <w:multiLevelType w:val="hybridMultilevel"/>
    <w:tmpl w:val="80D26B0E"/>
    <w:lvl w:ilvl="0" w:tplc="04150017">
      <w:start w:val="1"/>
      <w:numFmt w:val="lowerLetter"/>
      <w:lvlText w:val="%1)"/>
      <w:lvlJc w:val="left"/>
      <w:pPr>
        <w:ind w:left="1428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 w16cid:durableId="1310475393">
    <w:abstractNumId w:val="2"/>
  </w:num>
  <w:num w:numId="2" w16cid:durableId="24256614">
    <w:abstractNumId w:val="6"/>
  </w:num>
  <w:num w:numId="3" w16cid:durableId="1492137513">
    <w:abstractNumId w:val="4"/>
  </w:num>
  <w:num w:numId="4" w16cid:durableId="444620735">
    <w:abstractNumId w:val="0"/>
  </w:num>
  <w:num w:numId="5" w16cid:durableId="1854492537">
    <w:abstractNumId w:val="3"/>
  </w:num>
  <w:num w:numId="6" w16cid:durableId="1612666083">
    <w:abstractNumId w:val="7"/>
  </w:num>
  <w:num w:numId="7" w16cid:durableId="1379627435">
    <w:abstractNumId w:val="1"/>
  </w:num>
  <w:num w:numId="8" w16cid:durableId="1071464820">
    <w:abstractNumId w:val="5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13486"/>
    <w:rsid w:val="00012397"/>
    <w:rsid w:val="00016B41"/>
    <w:rsid w:val="00027286"/>
    <w:rsid w:val="0003014B"/>
    <w:rsid w:val="00036083"/>
    <w:rsid w:val="000415C4"/>
    <w:rsid w:val="00050FA1"/>
    <w:rsid w:val="00051222"/>
    <w:rsid w:val="0005305E"/>
    <w:rsid w:val="00054DE7"/>
    <w:rsid w:val="0005541C"/>
    <w:rsid w:val="0006063A"/>
    <w:rsid w:val="00060A40"/>
    <w:rsid w:val="00062DB8"/>
    <w:rsid w:val="000631D5"/>
    <w:rsid w:val="00065978"/>
    <w:rsid w:val="00066187"/>
    <w:rsid w:val="00066D7E"/>
    <w:rsid w:val="000735E3"/>
    <w:rsid w:val="00081965"/>
    <w:rsid w:val="0008238F"/>
    <w:rsid w:val="0008542B"/>
    <w:rsid w:val="000856CF"/>
    <w:rsid w:val="0008626D"/>
    <w:rsid w:val="00087E52"/>
    <w:rsid w:val="000927AA"/>
    <w:rsid w:val="0009576C"/>
    <w:rsid w:val="00096DB4"/>
    <w:rsid w:val="0009705F"/>
    <w:rsid w:val="000B25D0"/>
    <w:rsid w:val="000B3B69"/>
    <w:rsid w:val="000B731E"/>
    <w:rsid w:val="000C4921"/>
    <w:rsid w:val="000C4E67"/>
    <w:rsid w:val="000C61D1"/>
    <w:rsid w:val="000E3A81"/>
    <w:rsid w:val="000E4059"/>
    <w:rsid w:val="000E588C"/>
    <w:rsid w:val="000E6162"/>
    <w:rsid w:val="000E78FF"/>
    <w:rsid w:val="000F3EFA"/>
    <w:rsid w:val="000F4CB0"/>
    <w:rsid w:val="000F4CE8"/>
    <w:rsid w:val="000F5FB1"/>
    <w:rsid w:val="00100153"/>
    <w:rsid w:val="0010164B"/>
    <w:rsid w:val="001028DB"/>
    <w:rsid w:val="00106261"/>
    <w:rsid w:val="001124EA"/>
    <w:rsid w:val="00116596"/>
    <w:rsid w:val="00124FA8"/>
    <w:rsid w:val="00126EE2"/>
    <w:rsid w:val="00144F73"/>
    <w:rsid w:val="00155D48"/>
    <w:rsid w:val="0016508A"/>
    <w:rsid w:val="00176C71"/>
    <w:rsid w:val="00185D99"/>
    <w:rsid w:val="001917C2"/>
    <w:rsid w:val="00193BF6"/>
    <w:rsid w:val="001B2203"/>
    <w:rsid w:val="001B41C1"/>
    <w:rsid w:val="001C09F3"/>
    <w:rsid w:val="001E6F76"/>
    <w:rsid w:val="001E7E36"/>
    <w:rsid w:val="001F5E26"/>
    <w:rsid w:val="00203797"/>
    <w:rsid w:val="0020395B"/>
    <w:rsid w:val="00205B3A"/>
    <w:rsid w:val="00215885"/>
    <w:rsid w:val="00222D25"/>
    <w:rsid w:val="00224166"/>
    <w:rsid w:val="002256C6"/>
    <w:rsid w:val="00226A43"/>
    <w:rsid w:val="00230A4C"/>
    <w:rsid w:val="00232D29"/>
    <w:rsid w:val="00237E97"/>
    <w:rsid w:val="00243C28"/>
    <w:rsid w:val="00245169"/>
    <w:rsid w:val="00247D18"/>
    <w:rsid w:val="00256DE0"/>
    <w:rsid w:val="00262E1E"/>
    <w:rsid w:val="00264CE9"/>
    <w:rsid w:val="00265B8F"/>
    <w:rsid w:val="00265DB2"/>
    <w:rsid w:val="00271D49"/>
    <w:rsid w:val="0027245B"/>
    <w:rsid w:val="00273999"/>
    <w:rsid w:val="00273D62"/>
    <w:rsid w:val="002742A1"/>
    <w:rsid w:val="00276E5E"/>
    <w:rsid w:val="00281AF8"/>
    <w:rsid w:val="002838AC"/>
    <w:rsid w:val="00295F5D"/>
    <w:rsid w:val="002A29A7"/>
    <w:rsid w:val="002A2E77"/>
    <w:rsid w:val="002A6D56"/>
    <w:rsid w:val="002A7B34"/>
    <w:rsid w:val="002B2222"/>
    <w:rsid w:val="002C2AEE"/>
    <w:rsid w:val="002D0BA8"/>
    <w:rsid w:val="002D498A"/>
    <w:rsid w:val="002D7238"/>
    <w:rsid w:val="002E1F3D"/>
    <w:rsid w:val="002E2995"/>
    <w:rsid w:val="002E2C79"/>
    <w:rsid w:val="002E59EE"/>
    <w:rsid w:val="002F372B"/>
    <w:rsid w:val="00304096"/>
    <w:rsid w:val="00305E5F"/>
    <w:rsid w:val="00306F19"/>
    <w:rsid w:val="00307385"/>
    <w:rsid w:val="00326034"/>
    <w:rsid w:val="00327869"/>
    <w:rsid w:val="003322A3"/>
    <w:rsid w:val="00337842"/>
    <w:rsid w:val="00355C2B"/>
    <w:rsid w:val="003571D1"/>
    <w:rsid w:val="00360CA3"/>
    <w:rsid w:val="003646E8"/>
    <w:rsid w:val="00371DFC"/>
    <w:rsid w:val="00374524"/>
    <w:rsid w:val="00374E25"/>
    <w:rsid w:val="003763BD"/>
    <w:rsid w:val="003778BD"/>
    <w:rsid w:val="00397C63"/>
    <w:rsid w:val="00397E9E"/>
    <w:rsid w:val="003A38D3"/>
    <w:rsid w:val="003A459F"/>
    <w:rsid w:val="003B6067"/>
    <w:rsid w:val="003D5A5A"/>
    <w:rsid w:val="003D6504"/>
    <w:rsid w:val="003E5C5B"/>
    <w:rsid w:val="003F1057"/>
    <w:rsid w:val="003F2E16"/>
    <w:rsid w:val="003F5A5A"/>
    <w:rsid w:val="003F5DF2"/>
    <w:rsid w:val="0040007C"/>
    <w:rsid w:val="0040051C"/>
    <w:rsid w:val="00406564"/>
    <w:rsid w:val="0040702A"/>
    <w:rsid w:val="00407117"/>
    <w:rsid w:val="004243EC"/>
    <w:rsid w:val="00426F89"/>
    <w:rsid w:val="00430858"/>
    <w:rsid w:val="0043633F"/>
    <w:rsid w:val="004449F3"/>
    <w:rsid w:val="00451FA6"/>
    <w:rsid w:val="004564D7"/>
    <w:rsid w:val="00456876"/>
    <w:rsid w:val="00461041"/>
    <w:rsid w:val="00467414"/>
    <w:rsid w:val="004714E6"/>
    <w:rsid w:val="00474D61"/>
    <w:rsid w:val="0048286C"/>
    <w:rsid w:val="00490BBD"/>
    <w:rsid w:val="004973FC"/>
    <w:rsid w:val="004974F0"/>
    <w:rsid w:val="004A37D5"/>
    <w:rsid w:val="004A528A"/>
    <w:rsid w:val="004B16A9"/>
    <w:rsid w:val="004B1A45"/>
    <w:rsid w:val="004C29C8"/>
    <w:rsid w:val="004D0751"/>
    <w:rsid w:val="004E0B62"/>
    <w:rsid w:val="004E38C1"/>
    <w:rsid w:val="004E40CE"/>
    <w:rsid w:val="004F006C"/>
    <w:rsid w:val="005016C3"/>
    <w:rsid w:val="00503FDA"/>
    <w:rsid w:val="00504166"/>
    <w:rsid w:val="00512C33"/>
    <w:rsid w:val="0052022A"/>
    <w:rsid w:val="00521C84"/>
    <w:rsid w:val="005305BF"/>
    <w:rsid w:val="00531F14"/>
    <w:rsid w:val="005418F1"/>
    <w:rsid w:val="0054630F"/>
    <w:rsid w:val="005527C4"/>
    <w:rsid w:val="005557F5"/>
    <w:rsid w:val="00560742"/>
    <w:rsid w:val="005620AA"/>
    <w:rsid w:val="00567158"/>
    <w:rsid w:val="005778B0"/>
    <w:rsid w:val="00577E35"/>
    <w:rsid w:val="0058021B"/>
    <w:rsid w:val="00592568"/>
    <w:rsid w:val="0059294F"/>
    <w:rsid w:val="005A4536"/>
    <w:rsid w:val="005A6A46"/>
    <w:rsid w:val="005A6E4A"/>
    <w:rsid w:val="005B064E"/>
    <w:rsid w:val="005B28B4"/>
    <w:rsid w:val="005B2E43"/>
    <w:rsid w:val="005B53B3"/>
    <w:rsid w:val="005B5826"/>
    <w:rsid w:val="005B64D3"/>
    <w:rsid w:val="005B7604"/>
    <w:rsid w:val="005C1958"/>
    <w:rsid w:val="005C28FC"/>
    <w:rsid w:val="005C4239"/>
    <w:rsid w:val="005D19E7"/>
    <w:rsid w:val="005D2565"/>
    <w:rsid w:val="005D498C"/>
    <w:rsid w:val="005E2938"/>
    <w:rsid w:val="005F20A6"/>
    <w:rsid w:val="005F6BFB"/>
    <w:rsid w:val="00610309"/>
    <w:rsid w:val="006103EE"/>
    <w:rsid w:val="00611CBB"/>
    <w:rsid w:val="00624430"/>
    <w:rsid w:val="00626DE1"/>
    <w:rsid w:val="0064113E"/>
    <w:rsid w:val="00644488"/>
    <w:rsid w:val="006447C1"/>
    <w:rsid w:val="00652E8D"/>
    <w:rsid w:val="00652F43"/>
    <w:rsid w:val="00667BA5"/>
    <w:rsid w:val="00671A1C"/>
    <w:rsid w:val="00672C40"/>
    <w:rsid w:val="00674F20"/>
    <w:rsid w:val="00681BA4"/>
    <w:rsid w:val="00683B02"/>
    <w:rsid w:val="00685794"/>
    <w:rsid w:val="00687B38"/>
    <w:rsid w:val="00696799"/>
    <w:rsid w:val="006A18F7"/>
    <w:rsid w:val="006A3C96"/>
    <w:rsid w:val="006A6F9B"/>
    <w:rsid w:val="006B1FB9"/>
    <w:rsid w:val="006B4374"/>
    <w:rsid w:val="006B7182"/>
    <w:rsid w:val="006C2542"/>
    <w:rsid w:val="006D0C70"/>
    <w:rsid w:val="006F2799"/>
    <w:rsid w:val="006F65D7"/>
    <w:rsid w:val="006F7847"/>
    <w:rsid w:val="00706732"/>
    <w:rsid w:val="007133C1"/>
    <w:rsid w:val="00714F19"/>
    <w:rsid w:val="0072695E"/>
    <w:rsid w:val="00730373"/>
    <w:rsid w:val="007308A3"/>
    <w:rsid w:val="007360EB"/>
    <w:rsid w:val="00743D86"/>
    <w:rsid w:val="00750455"/>
    <w:rsid w:val="00756D86"/>
    <w:rsid w:val="00757A9C"/>
    <w:rsid w:val="007604A7"/>
    <w:rsid w:val="0076673B"/>
    <w:rsid w:val="00772486"/>
    <w:rsid w:val="0077260B"/>
    <w:rsid w:val="00772CEC"/>
    <w:rsid w:val="00772E58"/>
    <w:rsid w:val="007811BB"/>
    <w:rsid w:val="007835AF"/>
    <w:rsid w:val="00790C5E"/>
    <w:rsid w:val="007A2250"/>
    <w:rsid w:val="007A2B01"/>
    <w:rsid w:val="007A2EA9"/>
    <w:rsid w:val="007A3D9E"/>
    <w:rsid w:val="007A3FA9"/>
    <w:rsid w:val="007A4D12"/>
    <w:rsid w:val="007A5AD2"/>
    <w:rsid w:val="007B1E59"/>
    <w:rsid w:val="007C3745"/>
    <w:rsid w:val="007D01C3"/>
    <w:rsid w:val="007D608D"/>
    <w:rsid w:val="007D7E6A"/>
    <w:rsid w:val="007E32AF"/>
    <w:rsid w:val="007E439C"/>
    <w:rsid w:val="007E4A61"/>
    <w:rsid w:val="007E6A03"/>
    <w:rsid w:val="007F0082"/>
    <w:rsid w:val="007F0A26"/>
    <w:rsid w:val="007F2FA8"/>
    <w:rsid w:val="007F4553"/>
    <w:rsid w:val="007F463A"/>
    <w:rsid w:val="0080191C"/>
    <w:rsid w:val="00824ABB"/>
    <w:rsid w:val="0082680B"/>
    <w:rsid w:val="00837494"/>
    <w:rsid w:val="008402E1"/>
    <w:rsid w:val="00842E49"/>
    <w:rsid w:val="00850B33"/>
    <w:rsid w:val="00851966"/>
    <w:rsid w:val="0086094B"/>
    <w:rsid w:val="00864AE8"/>
    <w:rsid w:val="00870E47"/>
    <w:rsid w:val="00872DE7"/>
    <w:rsid w:val="00877B69"/>
    <w:rsid w:val="008820F7"/>
    <w:rsid w:val="00884A4A"/>
    <w:rsid w:val="00884CB7"/>
    <w:rsid w:val="008900B1"/>
    <w:rsid w:val="0089386A"/>
    <w:rsid w:val="00896D1F"/>
    <w:rsid w:val="00897789"/>
    <w:rsid w:val="008A71F6"/>
    <w:rsid w:val="008B3B1C"/>
    <w:rsid w:val="008B553B"/>
    <w:rsid w:val="008C07A6"/>
    <w:rsid w:val="008C3672"/>
    <w:rsid w:val="008D5700"/>
    <w:rsid w:val="008D76BA"/>
    <w:rsid w:val="008D76C1"/>
    <w:rsid w:val="008E21FB"/>
    <w:rsid w:val="008E2B71"/>
    <w:rsid w:val="008F04DA"/>
    <w:rsid w:val="008F1EEC"/>
    <w:rsid w:val="008F2700"/>
    <w:rsid w:val="009121A6"/>
    <w:rsid w:val="00914536"/>
    <w:rsid w:val="00921708"/>
    <w:rsid w:val="00947FDB"/>
    <w:rsid w:val="009573BE"/>
    <w:rsid w:val="009651CD"/>
    <w:rsid w:val="00966E2E"/>
    <w:rsid w:val="00972345"/>
    <w:rsid w:val="00973871"/>
    <w:rsid w:val="00980E5C"/>
    <w:rsid w:val="00990A63"/>
    <w:rsid w:val="00991133"/>
    <w:rsid w:val="009A1ADB"/>
    <w:rsid w:val="009A626F"/>
    <w:rsid w:val="009A7A65"/>
    <w:rsid w:val="009B6CA2"/>
    <w:rsid w:val="009C1A19"/>
    <w:rsid w:val="009C3A7C"/>
    <w:rsid w:val="009C5DFA"/>
    <w:rsid w:val="009D341B"/>
    <w:rsid w:val="009E09E0"/>
    <w:rsid w:val="009E3294"/>
    <w:rsid w:val="009E506F"/>
    <w:rsid w:val="009F4420"/>
    <w:rsid w:val="009F6047"/>
    <w:rsid w:val="009F7381"/>
    <w:rsid w:val="00A00829"/>
    <w:rsid w:val="00A048F9"/>
    <w:rsid w:val="00A06C04"/>
    <w:rsid w:val="00A1059D"/>
    <w:rsid w:val="00A10FB0"/>
    <w:rsid w:val="00A118AE"/>
    <w:rsid w:val="00A13384"/>
    <w:rsid w:val="00A152E9"/>
    <w:rsid w:val="00A224A8"/>
    <w:rsid w:val="00A24CDC"/>
    <w:rsid w:val="00A277BA"/>
    <w:rsid w:val="00A31480"/>
    <w:rsid w:val="00A406D5"/>
    <w:rsid w:val="00A41528"/>
    <w:rsid w:val="00A60010"/>
    <w:rsid w:val="00A652C0"/>
    <w:rsid w:val="00A67060"/>
    <w:rsid w:val="00A76A0B"/>
    <w:rsid w:val="00A86E27"/>
    <w:rsid w:val="00A93EA7"/>
    <w:rsid w:val="00A975D3"/>
    <w:rsid w:val="00AA0DC3"/>
    <w:rsid w:val="00AA1134"/>
    <w:rsid w:val="00AA594D"/>
    <w:rsid w:val="00AA6763"/>
    <w:rsid w:val="00AB3089"/>
    <w:rsid w:val="00AB38A8"/>
    <w:rsid w:val="00AB6015"/>
    <w:rsid w:val="00AC0E27"/>
    <w:rsid w:val="00AD1B83"/>
    <w:rsid w:val="00AD50DA"/>
    <w:rsid w:val="00AE02FF"/>
    <w:rsid w:val="00AE03B8"/>
    <w:rsid w:val="00AE3E00"/>
    <w:rsid w:val="00AE7688"/>
    <w:rsid w:val="00AE79DF"/>
    <w:rsid w:val="00AF1E47"/>
    <w:rsid w:val="00AF7B94"/>
    <w:rsid w:val="00B0220A"/>
    <w:rsid w:val="00B0309D"/>
    <w:rsid w:val="00B10DFD"/>
    <w:rsid w:val="00B15A11"/>
    <w:rsid w:val="00B217D3"/>
    <w:rsid w:val="00B245EC"/>
    <w:rsid w:val="00B342BC"/>
    <w:rsid w:val="00B41DC8"/>
    <w:rsid w:val="00B5263A"/>
    <w:rsid w:val="00B53F9F"/>
    <w:rsid w:val="00B54C9B"/>
    <w:rsid w:val="00B55E9D"/>
    <w:rsid w:val="00B57B58"/>
    <w:rsid w:val="00B72DEF"/>
    <w:rsid w:val="00B7405F"/>
    <w:rsid w:val="00B768CA"/>
    <w:rsid w:val="00B84EF0"/>
    <w:rsid w:val="00B906E4"/>
    <w:rsid w:val="00B9257A"/>
    <w:rsid w:val="00B954BC"/>
    <w:rsid w:val="00B967C5"/>
    <w:rsid w:val="00B97317"/>
    <w:rsid w:val="00B974BF"/>
    <w:rsid w:val="00BA3538"/>
    <w:rsid w:val="00BA6FEB"/>
    <w:rsid w:val="00BB1398"/>
    <w:rsid w:val="00BC2B81"/>
    <w:rsid w:val="00BC3081"/>
    <w:rsid w:val="00BC58D2"/>
    <w:rsid w:val="00BC5C2C"/>
    <w:rsid w:val="00BC656A"/>
    <w:rsid w:val="00BC6EE9"/>
    <w:rsid w:val="00BD3128"/>
    <w:rsid w:val="00BD5DA1"/>
    <w:rsid w:val="00BE1C93"/>
    <w:rsid w:val="00BE5CA0"/>
    <w:rsid w:val="00BF1ED2"/>
    <w:rsid w:val="00BF25FB"/>
    <w:rsid w:val="00BF2775"/>
    <w:rsid w:val="00BF425D"/>
    <w:rsid w:val="00C0628C"/>
    <w:rsid w:val="00C06555"/>
    <w:rsid w:val="00C13F59"/>
    <w:rsid w:val="00C2017A"/>
    <w:rsid w:val="00C27F62"/>
    <w:rsid w:val="00C30A20"/>
    <w:rsid w:val="00C353E5"/>
    <w:rsid w:val="00C35A04"/>
    <w:rsid w:val="00C43E38"/>
    <w:rsid w:val="00C44785"/>
    <w:rsid w:val="00C457F6"/>
    <w:rsid w:val="00C513F3"/>
    <w:rsid w:val="00C517C2"/>
    <w:rsid w:val="00C54C07"/>
    <w:rsid w:val="00C614E4"/>
    <w:rsid w:val="00C70795"/>
    <w:rsid w:val="00C72712"/>
    <w:rsid w:val="00C745D2"/>
    <w:rsid w:val="00C7529E"/>
    <w:rsid w:val="00C752A5"/>
    <w:rsid w:val="00C77614"/>
    <w:rsid w:val="00C8135B"/>
    <w:rsid w:val="00C8468A"/>
    <w:rsid w:val="00C876CD"/>
    <w:rsid w:val="00CA12DF"/>
    <w:rsid w:val="00CB2B81"/>
    <w:rsid w:val="00CB643A"/>
    <w:rsid w:val="00CC01D1"/>
    <w:rsid w:val="00CD0613"/>
    <w:rsid w:val="00CD18DE"/>
    <w:rsid w:val="00CD2085"/>
    <w:rsid w:val="00CD5963"/>
    <w:rsid w:val="00CE443D"/>
    <w:rsid w:val="00CE4F7C"/>
    <w:rsid w:val="00CF59F1"/>
    <w:rsid w:val="00D12C97"/>
    <w:rsid w:val="00D16422"/>
    <w:rsid w:val="00D270EA"/>
    <w:rsid w:val="00D3005A"/>
    <w:rsid w:val="00D338E4"/>
    <w:rsid w:val="00D35473"/>
    <w:rsid w:val="00D41024"/>
    <w:rsid w:val="00D44E0C"/>
    <w:rsid w:val="00D50FA5"/>
    <w:rsid w:val="00D514A0"/>
    <w:rsid w:val="00D51AA7"/>
    <w:rsid w:val="00D6626E"/>
    <w:rsid w:val="00D66D5E"/>
    <w:rsid w:val="00D7114F"/>
    <w:rsid w:val="00D73EC9"/>
    <w:rsid w:val="00D76CCE"/>
    <w:rsid w:val="00D87CA8"/>
    <w:rsid w:val="00D97138"/>
    <w:rsid w:val="00DA2CAD"/>
    <w:rsid w:val="00DA5B35"/>
    <w:rsid w:val="00DB06F7"/>
    <w:rsid w:val="00DB4D24"/>
    <w:rsid w:val="00DB4F07"/>
    <w:rsid w:val="00DC24D8"/>
    <w:rsid w:val="00DC4467"/>
    <w:rsid w:val="00DC4690"/>
    <w:rsid w:val="00DC6976"/>
    <w:rsid w:val="00DC72CF"/>
    <w:rsid w:val="00DC78D8"/>
    <w:rsid w:val="00DD7ECD"/>
    <w:rsid w:val="00DE497A"/>
    <w:rsid w:val="00DF3A65"/>
    <w:rsid w:val="00E01084"/>
    <w:rsid w:val="00E01746"/>
    <w:rsid w:val="00E029B3"/>
    <w:rsid w:val="00E13486"/>
    <w:rsid w:val="00E16FB1"/>
    <w:rsid w:val="00E173E0"/>
    <w:rsid w:val="00E35E38"/>
    <w:rsid w:val="00E40102"/>
    <w:rsid w:val="00E402D5"/>
    <w:rsid w:val="00E45879"/>
    <w:rsid w:val="00E51951"/>
    <w:rsid w:val="00E52F19"/>
    <w:rsid w:val="00E614CC"/>
    <w:rsid w:val="00E64D7C"/>
    <w:rsid w:val="00E67A5B"/>
    <w:rsid w:val="00E736A8"/>
    <w:rsid w:val="00E7675B"/>
    <w:rsid w:val="00E800E2"/>
    <w:rsid w:val="00E8551F"/>
    <w:rsid w:val="00E87538"/>
    <w:rsid w:val="00E8795A"/>
    <w:rsid w:val="00E95322"/>
    <w:rsid w:val="00EA4DA2"/>
    <w:rsid w:val="00EA54A2"/>
    <w:rsid w:val="00EA54CB"/>
    <w:rsid w:val="00EA692C"/>
    <w:rsid w:val="00EB1652"/>
    <w:rsid w:val="00EB3B49"/>
    <w:rsid w:val="00EB65FE"/>
    <w:rsid w:val="00EC336D"/>
    <w:rsid w:val="00EC58EE"/>
    <w:rsid w:val="00EC5928"/>
    <w:rsid w:val="00ED5678"/>
    <w:rsid w:val="00ED612D"/>
    <w:rsid w:val="00EE0868"/>
    <w:rsid w:val="00EE20A2"/>
    <w:rsid w:val="00EE2874"/>
    <w:rsid w:val="00EE2C69"/>
    <w:rsid w:val="00EE4C2E"/>
    <w:rsid w:val="00EE58EC"/>
    <w:rsid w:val="00EE6105"/>
    <w:rsid w:val="00EF1D16"/>
    <w:rsid w:val="00EF23B1"/>
    <w:rsid w:val="00F0511E"/>
    <w:rsid w:val="00F2116B"/>
    <w:rsid w:val="00F25899"/>
    <w:rsid w:val="00F3136F"/>
    <w:rsid w:val="00F357E9"/>
    <w:rsid w:val="00F45984"/>
    <w:rsid w:val="00F4617F"/>
    <w:rsid w:val="00F510E7"/>
    <w:rsid w:val="00F545A2"/>
    <w:rsid w:val="00F55AAD"/>
    <w:rsid w:val="00F6293B"/>
    <w:rsid w:val="00F65277"/>
    <w:rsid w:val="00F762ED"/>
    <w:rsid w:val="00F8666A"/>
    <w:rsid w:val="00F9289C"/>
    <w:rsid w:val="00F93967"/>
    <w:rsid w:val="00F96869"/>
    <w:rsid w:val="00FA13E2"/>
    <w:rsid w:val="00FA25E8"/>
    <w:rsid w:val="00FA5A19"/>
    <w:rsid w:val="00FB5A46"/>
    <w:rsid w:val="00FC1D88"/>
    <w:rsid w:val="00FC6E23"/>
    <w:rsid w:val="00FD64A4"/>
    <w:rsid w:val="00FD675D"/>
    <w:rsid w:val="00FD79C6"/>
    <w:rsid w:val="00FE06AC"/>
    <w:rsid w:val="00FE2BDC"/>
    <w:rsid w:val="00FE3B1B"/>
    <w:rsid w:val="00FE4F37"/>
    <w:rsid w:val="00FF19F3"/>
    <w:rsid w:val="00FF29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D8A5BAB"/>
  <w15:docId w15:val="{9C725C32-D805-486E-9EEB-D65B790B9E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13486"/>
    <w:pPr>
      <w:jc w:val="both"/>
    </w:pPr>
    <w:rPr>
      <w:rFonts w:ascii="Times New Roman" w:eastAsia="Times New Roman" w:hAnsi="Times New Roman"/>
      <w:sz w:val="24"/>
    </w:rPr>
  </w:style>
  <w:style w:type="paragraph" w:styleId="Nagwek1">
    <w:name w:val="heading 1"/>
    <w:basedOn w:val="Normalny"/>
    <w:next w:val="Normalny"/>
    <w:link w:val="Nagwek1Znak"/>
    <w:qFormat/>
    <w:rsid w:val="00E13486"/>
    <w:pPr>
      <w:keepNext/>
      <w:jc w:val="center"/>
      <w:outlineLvl w:val="0"/>
    </w:pPr>
    <w:rPr>
      <w:b/>
    </w:rPr>
  </w:style>
  <w:style w:type="paragraph" w:styleId="Nagwek2">
    <w:name w:val="heading 2"/>
    <w:basedOn w:val="Normalny"/>
    <w:next w:val="Normalny"/>
    <w:link w:val="Nagwek2Znak"/>
    <w:uiPriority w:val="9"/>
    <w:qFormat/>
    <w:rsid w:val="00E13486"/>
    <w:pPr>
      <w:keepNext/>
      <w:jc w:val="center"/>
      <w:outlineLvl w:val="1"/>
    </w:pPr>
    <w:rPr>
      <w:sz w:val="28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B84EF0"/>
    <w:pPr>
      <w:keepNext/>
      <w:keepLines/>
      <w:spacing w:before="200" w:line="276" w:lineRule="auto"/>
      <w:jc w:val="left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4E38C1"/>
    <w:pPr>
      <w:keepNext/>
      <w:keepLines/>
      <w:spacing w:before="200"/>
      <w:outlineLvl w:val="4"/>
    </w:pPr>
    <w:rPr>
      <w:rFonts w:ascii="Cambria" w:hAnsi="Cambria"/>
      <w:color w:val="243F60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C43E38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gwek8">
    <w:name w:val="heading 8"/>
    <w:basedOn w:val="Normalny"/>
    <w:next w:val="Normalny"/>
    <w:link w:val="Nagwek8Znak"/>
    <w:qFormat/>
    <w:rsid w:val="00E13486"/>
    <w:pPr>
      <w:keepNext/>
      <w:jc w:val="left"/>
      <w:outlineLvl w:val="7"/>
    </w:pPr>
    <w:rPr>
      <w:sz w:val="28"/>
      <w:u w:val="singl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E13486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E13486"/>
    <w:rPr>
      <w:rFonts w:ascii="Times New Roman" w:eastAsia="Times New Roman" w:hAnsi="Times New Roman" w:cs="Times New Roman"/>
      <w:sz w:val="28"/>
      <w:szCs w:val="20"/>
      <w:lang w:eastAsia="pl-PL"/>
    </w:rPr>
  </w:style>
  <w:style w:type="character" w:customStyle="1" w:styleId="Nagwek8Znak">
    <w:name w:val="Nagłówek 8 Znak"/>
    <w:basedOn w:val="Domylnaczcionkaakapitu"/>
    <w:link w:val="Nagwek8"/>
    <w:rsid w:val="00E13486"/>
    <w:rPr>
      <w:rFonts w:ascii="Times New Roman" w:eastAsia="Times New Roman" w:hAnsi="Times New Roman" w:cs="Times New Roman"/>
      <w:sz w:val="28"/>
      <w:szCs w:val="20"/>
      <w:u w:val="single"/>
      <w:lang w:eastAsia="pl-PL"/>
    </w:rPr>
  </w:style>
  <w:style w:type="paragraph" w:styleId="Tytu">
    <w:name w:val="Title"/>
    <w:basedOn w:val="Normalny"/>
    <w:link w:val="TytuZnak"/>
    <w:qFormat/>
    <w:rsid w:val="00E13486"/>
    <w:pPr>
      <w:ind w:right="5670"/>
      <w:jc w:val="center"/>
    </w:pPr>
    <w:rPr>
      <w:b/>
    </w:rPr>
  </w:style>
  <w:style w:type="character" w:customStyle="1" w:styleId="TytuZnak">
    <w:name w:val="Tytuł Znak"/>
    <w:basedOn w:val="Domylnaczcionkaakapitu"/>
    <w:link w:val="Tytu"/>
    <w:rsid w:val="00E13486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paragraph" w:styleId="Tekstpodstawowy">
    <w:name w:val="Body Text"/>
    <w:aliases w:val="Regulacje,definicje,moj body text"/>
    <w:basedOn w:val="Normalny"/>
    <w:link w:val="TekstpodstawowyZnak"/>
    <w:rsid w:val="00E13486"/>
    <w:rPr>
      <w:sz w:val="22"/>
    </w:rPr>
  </w:style>
  <w:style w:type="character" w:customStyle="1" w:styleId="TekstpodstawowyZnak">
    <w:name w:val="Tekst podstawowy Znak"/>
    <w:aliases w:val="Regulacje Znak,definicje Znak,moj body text Znak"/>
    <w:basedOn w:val="Domylnaczcionkaakapitu"/>
    <w:link w:val="Tekstpodstawowy"/>
    <w:rsid w:val="00E13486"/>
    <w:rPr>
      <w:rFonts w:ascii="Times New Roman" w:eastAsia="Times New Roman" w:hAnsi="Times New Roman" w:cs="Times New Roman"/>
      <w:szCs w:val="20"/>
      <w:lang w:eastAsia="pl-PL"/>
    </w:rPr>
  </w:style>
  <w:style w:type="paragraph" w:styleId="Stopka">
    <w:name w:val="footer"/>
    <w:basedOn w:val="Normalny"/>
    <w:link w:val="StopkaZnak"/>
    <w:uiPriority w:val="99"/>
    <w:rsid w:val="00E13486"/>
    <w:pPr>
      <w:tabs>
        <w:tab w:val="center" w:pos="4536"/>
        <w:tab w:val="right" w:pos="9072"/>
      </w:tabs>
      <w:jc w:val="left"/>
    </w:pPr>
    <w:rPr>
      <w:sz w:val="28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E13486"/>
    <w:rPr>
      <w:rFonts w:ascii="Times New Roman" w:eastAsia="Times New Roman" w:hAnsi="Times New Roman" w:cs="Times New Roman"/>
      <w:sz w:val="28"/>
      <w:szCs w:val="20"/>
    </w:rPr>
  </w:style>
  <w:style w:type="paragraph" w:styleId="Nagwek">
    <w:name w:val="header"/>
    <w:aliases w:val="Nagłówek strony nieparzystej"/>
    <w:basedOn w:val="Normalny"/>
    <w:link w:val="NagwekZnak"/>
    <w:uiPriority w:val="99"/>
    <w:rsid w:val="00E13486"/>
    <w:pPr>
      <w:tabs>
        <w:tab w:val="center" w:pos="4536"/>
        <w:tab w:val="right" w:pos="9072"/>
      </w:tabs>
      <w:jc w:val="left"/>
    </w:pPr>
  </w:style>
  <w:style w:type="character" w:customStyle="1" w:styleId="NagwekZnak">
    <w:name w:val="Nagłówek Znak"/>
    <w:aliases w:val="Nagłówek strony nieparzystej Znak"/>
    <w:basedOn w:val="Domylnaczcionkaakapitu"/>
    <w:link w:val="Nagwek"/>
    <w:uiPriority w:val="99"/>
    <w:rsid w:val="00E13486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styleId="Numerstrony">
    <w:name w:val="page number"/>
    <w:basedOn w:val="Domylnaczcionkaakapitu"/>
    <w:semiHidden/>
    <w:rsid w:val="00E13486"/>
  </w:style>
  <w:style w:type="paragraph" w:customStyle="1" w:styleId="normaltableau">
    <w:name w:val="normal_tableau"/>
    <w:basedOn w:val="Normalny"/>
    <w:rsid w:val="00E13486"/>
    <w:pPr>
      <w:spacing w:before="120" w:after="120"/>
    </w:pPr>
    <w:rPr>
      <w:rFonts w:ascii="Optima" w:hAnsi="Optima"/>
      <w:sz w:val="22"/>
      <w:szCs w:val="22"/>
      <w:lang w:val="en-GB"/>
    </w:rPr>
  </w:style>
  <w:style w:type="paragraph" w:styleId="Akapitzlist">
    <w:name w:val="List Paragraph"/>
    <w:basedOn w:val="Normalny"/>
    <w:link w:val="AkapitzlistZnak"/>
    <w:uiPriority w:val="34"/>
    <w:qFormat/>
    <w:rsid w:val="00E13486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E13486"/>
    <w:rPr>
      <w:color w:val="0000FF"/>
      <w:u w:val="single"/>
    </w:rPr>
  </w:style>
  <w:style w:type="paragraph" w:customStyle="1" w:styleId="Akapitzlist2">
    <w:name w:val="Akapit z listą2"/>
    <w:basedOn w:val="Normalny"/>
    <w:rsid w:val="00E13486"/>
    <w:pPr>
      <w:ind w:left="720"/>
      <w:contextualSpacing/>
    </w:pPr>
  </w:style>
  <w:style w:type="paragraph" w:customStyle="1" w:styleId="Akapitzlist3">
    <w:name w:val="Akapit z listą3"/>
    <w:basedOn w:val="Normalny"/>
    <w:rsid w:val="00E13486"/>
    <w:pPr>
      <w:ind w:left="720"/>
      <w:contextualSpacing/>
    </w:pPr>
  </w:style>
  <w:style w:type="paragraph" w:styleId="NormalnyWeb">
    <w:name w:val="Normal (Web)"/>
    <w:basedOn w:val="Normalny"/>
    <w:uiPriority w:val="99"/>
    <w:qFormat/>
    <w:rsid w:val="00E13486"/>
    <w:pPr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1348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13486"/>
    <w:rPr>
      <w:rFonts w:ascii="Tahoma" w:eastAsia="Times New Roman" w:hAnsi="Tahoma" w:cs="Tahoma"/>
      <w:sz w:val="16"/>
      <w:szCs w:val="16"/>
      <w:lang w:eastAsia="pl-PL"/>
    </w:rPr>
  </w:style>
  <w:style w:type="paragraph" w:customStyle="1" w:styleId="Tekstpodstawowy21">
    <w:name w:val="Tekst podstawowy 21"/>
    <w:basedOn w:val="Normalny"/>
    <w:rsid w:val="007F0082"/>
    <w:pPr>
      <w:jc w:val="left"/>
    </w:pPr>
    <w:rPr>
      <w:sz w:val="22"/>
    </w:rPr>
  </w:style>
  <w:style w:type="character" w:customStyle="1" w:styleId="FontStyle111">
    <w:name w:val="Font Style111"/>
    <w:basedOn w:val="Domylnaczcionkaakapitu"/>
    <w:rsid w:val="00C54C07"/>
    <w:rPr>
      <w:rFonts w:ascii="Arial" w:hAnsi="Arial" w:cs="Arial" w:hint="default"/>
      <w:color w:val="000000"/>
      <w:sz w:val="18"/>
      <w:szCs w:val="18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4E38C1"/>
    <w:rPr>
      <w:rFonts w:ascii="Cambria" w:eastAsia="Times New Roman" w:hAnsi="Cambria" w:cs="Times New Roman"/>
      <w:color w:val="243F60"/>
      <w:sz w:val="24"/>
      <w:szCs w:val="20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215885"/>
    <w:rPr>
      <w:rFonts w:ascii="Times New Roman" w:eastAsia="Times New Roman" w:hAnsi="Times New Roman" w:cs="Times New Roman"/>
      <w:sz w:val="24"/>
      <w:szCs w:val="20"/>
      <w:lang w:eastAsia="pl-PL"/>
    </w:rPr>
  </w:style>
  <w:style w:type="table" w:styleId="Tabela-Siatka">
    <w:name w:val="Table Grid"/>
    <w:basedOn w:val="Standardowy"/>
    <w:uiPriority w:val="59"/>
    <w:rsid w:val="00757A9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-wstpniesformatowany">
    <w:name w:val="HTML Preformatted"/>
    <w:basedOn w:val="Normalny"/>
    <w:link w:val="HTML-wstpniesformatowanyZnak"/>
    <w:uiPriority w:val="99"/>
    <w:rsid w:val="002C2AE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hAnsi="Courier New" w:cs="Courier New"/>
      <w:sz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2C2AEE"/>
    <w:rPr>
      <w:rFonts w:ascii="Courier New" w:eastAsia="Times New Roman" w:hAnsi="Courier New" w:cs="Courier New"/>
      <w:sz w:val="20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unhideWhenUsed/>
    <w:rsid w:val="002C2AEE"/>
    <w:pPr>
      <w:spacing w:after="120" w:line="276" w:lineRule="auto"/>
      <w:ind w:left="283"/>
      <w:jc w:val="left"/>
    </w:pPr>
    <w:rPr>
      <w:rFonts w:ascii="Calibri" w:eastAsia="Calibri" w:hAnsi="Calibri"/>
      <w:sz w:val="22"/>
      <w:szCs w:val="22"/>
      <w:lang w:eastAsia="en-US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2C2AEE"/>
    <w:rPr>
      <w:rFonts w:ascii="Calibri" w:eastAsia="Calibri" w:hAnsi="Calibri" w:cs="Times New Roman"/>
    </w:rPr>
  </w:style>
  <w:style w:type="character" w:customStyle="1" w:styleId="apple-style-span">
    <w:name w:val="apple-style-span"/>
    <w:basedOn w:val="Domylnaczcionkaakapitu"/>
    <w:rsid w:val="002C2AEE"/>
  </w:style>
  <w:style w:type="character" w:customStyle="1" w:styleId="Znak">
    <w:name w:val="Znak"/>
    <w:basedOn w:val="Domylnaczcionkaakapitu"/>
    <w:rsid w:val="002C2AEE"/>
    <w:rPr>
      <w:rFonts w:ascii="Times New Roman" w:eastAsia="Times New Roman" w:hAnsi="Times New Roman"/>
      <w:sz w:val="22"/>
    </w:rPr>
  </w:style>
  <w:style w:type="paragraph" w:customStyle="1" w:styleId="myslnik1">
    <w:name w:val="myslnik1"/>
    <w:rsid w:val="007B1E59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line="240" w:lineRule="atLeast"/>
      <w:ind w:left="340"/>
      <w:jc w:val="both"/>
    </w:pPr>
    <w:rPr>
      <w:rFonts w:ascii="Univers-PL" w:eastAsia="Times New Roman" w:hAnsi="Univers-PL"/>
      <w:noProof/>
      <w:sz w:val="19"/>
      <w:szCs w:val="19"/>
    </w:rPr>
  </w:style>
  <w:style w:type="paragraph" w:customStyle="1" w:styleId="Akapitzlist1">
    <w:name w:val="Akapit z listą1"/>
    <w:basedOn w:val="Normalny"/>
    <w:rsid w:val="00E40102"/>
    <w:pPr>
      <w:ind w:left="720"/>
      <w:contextualSpacing/>
    </w:p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40007C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40007C"/>
    <w:rPr>
      <w:rFonts w:ascii="Times New Roman" w:eastAsia="Times New Roman" w:hAnsi="Times New Roman"/>
      <w:sz w:val="16"/>
      <w:szCs w:val="16"/>
    </w:rPr>
  </w:style>
  <w:style w:type="paragraph" w:customStyle="1" w:styleId="Styl">
    <w:name w:val="Styl"/>
    <w:rsid w:val="00096DB4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C43E38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paragraph" w:customStyle="1" w:styleId="Tekstpodstawowywcity31">
    <w:name w:val="Tekst podstawowy wcięty 31"/>
    <w:basedOn w:val="Normalny"/>
    <w:rsid w:val="007D7E6A"/>
    <w:pPr>
      <w:jc w:val="left"/>
    </w:pPr>
  </w:style>
  <w:style w:type="character" w:customStyle="1" w:styleId="Nagwek3Znak">
    <w:name w:val="Nagłówek 3 Znak"/>
    <w:basedOn w:val="Domylnaczcionkaakapitu"/>
    <w:link w:val="Nagwek3"/>
    <w:uiPriority w:val="9"/>
    <w:rsid w:val="00B84EF0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character" w:styleId="Pogrubienie">
    <w:name w:val="Strong"/>
    <w:basedOn w:val="Domylnaczcionkaakapitu"/>
    <w:uiPriority w:val="22"/>
    <w:qFormat/>
    <w:rsid w:val="00B84EF0"/>
    <w:rPr>
      <w:b/>
      <w:bCs/>
    </w:rPr>
  </w:style>
  <w:style w:type="character" w:styleId="Uwydatnienie">
    <w:name w:val="Emphasis"/>
    <w:basedOn w:val="Domylnaczcionkaakapitu"/>
    <w:uiPriority w:val="20"/>
    <w:qFormat/>
    <w:rsid w:val="00B84EF0"/>
    <w:rPr>
      <w:i/>
      <w:iCs/>
    </w:rPr>
  </w:style>
  <w:style w:type="paragraph" w:customStyle="1" w:styleId="icon-phone">
    <w:name w:val="icon-phone"/>
    <w:basedOn w:val="Normalny"/>
    <w:rsid w:val="00B84EF0"/>
    <w:pPr>
      <w:spacing w:before="100" w:beforeAutospacing="1" w:after="100" w:afterAutospacing="1"/>
      <w:jc w:val="left"/>
    </w:pPr>
    <w:rPr>
      <w:szCs w:val="24"/>
    </w:rPr>
  </w:style>
  <w:style w:type="paragraph" w:customStyle="1" w:styleId="margintop10">
    <w:name w:val="margintop10"/>
    <w:basedOn w:val="Normalny"/>
    <w:rsid w:val="00B84EF0"/>
    <w:pPr>
      <w:spacing w:before="100" w:beforeAutospacing="1" w:after="100" w:afterAutospacing="1"/>
      <w:jc w:val="left"/>
    </w:pPr>
    <w:rPr>
      <w:szCs w:val="24"/>
    </w:rPr>
  </w:style>
  <w:style w:type="paragraph" w:customStyle="1" w:styleId="btext2">
    <w:name w:val="btext2"/>
    <w:basedOn w:val="Normalny"/>
    <w:rsid w:val="00683B02"/>
    <w:pPr>
      <w:spacing w:before="100" w:beforeAutospacing="1" w:after="100" w:afterAutospacing="1"/>
      <w:jc w:val="left"/>
    </w:pPr>
    <w:rPr>
      <w:szCs w:val="24"/>
    </w:rPr>
  </w:style>
  <w:style w:type="character" w:customStyle="1" w:styleId="apple-converted-space">
    <w:name w:val="apple-converted-space"/>
    <w:basedOn w:val="Domylnaczcionkaakapitu"/>
    <w:rsid w:val="008F2700"/>
  </w:style>
  <w:style w:type="character" w:customStyle="1" w:styleId="postbody">
    <w:name w:val="postbody"/>
    <w:basedOn w:val="Domylnaczcionkaakapitu"/>
    <w:rsid w:val="00397C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842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9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41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95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2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4</Pages>
  <Words>1364</Words>
  <Characters>8186</Characters>
  <Application>Microsoft Office Word</Application>
  <DocSecurity>0</DocSecurity>
  <Lines>68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PWSZ</Company>
  <LinksUpToDate>false</LinksUpToDate>
  <CharactersWithSpaces>9531</CharactersWithSpaces>
  <SharedDoc>false</SharedDoc>
  <HLinks>
    <vt:vector size="24" baseType="variant">
      <vt:variant>
        <vt:i4>7405568</vt:i4>
      </vt:variant>
      <vt:variant>
        <vt:i4>6</vt:i4>
      </vt:variant>
      <vt:variant>
        <vt:i4>0</vt:i4>
      </vt:variant>
      <vt:variant>
        <vt:i4>5</vt:i4>
      </vt:variant>
      <vt:variant>
        <vt:lpwstr>mailto:zp@pwsz.elblag.pl</vt:lpwstr>
      </vt:variant>
      <vt:variant>
        <vt:lpwstr/>
      </vt:variant>
      <vt:variant>
        <vt:i4>524413</vt:i4>
      </vt:variant>
      <vt:variant>
        <vt:i4>3</vt:i4>
      </vt:variant>
      <vt:variant>
        <vt:i4>0</vt:i4>
      </vt:variant>
      <vt:variant>
        <vt:i4>5</vt:i4>
      </vt:variant>
      <vt:variant>
        <vt:lpwstr>mailto:pwsz@pwsz.elblag.pl</vt:lpwstr>
      </vt:variant>
      <vt:variant>
        <vt:lpwstr/>
      </vt:variant>
      <vt:variant>
        <vt:i4>4063353</vt:i4>
      </vt:variant>
      <vt:variant>
        <vt:i4>0</vt:i4>
      </vt:variant>
      <vt:variant>
        <vt:i4>0</vt:i4>
      </vt:variant>
      <vt:variant>
        <vt:i4>5</vt:i4>
      </vt:variant>
      <vt:variant>
        <vt:lpwstr>http://www.pwsz.elblag.pl/</vt:lpwstr>
      </vt:variant>
      <vt:variant>
        <vt:lpwstr/>
      </vt:variant>
      <vt:variant>
        <vt:i4>7405568</vt:i4>
      </vt:variant>
      <vt:variant>
        <vt:i4>2</vt:i4>
      </vt:variant>
      <vt:variant>
        <vt:i4>0</vt:i4>
      </vt:variant>
      <vt:variant>
        <vt:i4>5</vt:i4>
      </vt:variant>
      <vt:variant>
        <vt:lpwstr>mailto:zp@pwsz.elblag.pl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zp</dc:creator>
  <cp:lastModifiedBy>Piotr Zak</cp:lastModifiedBy>
  <cp:revision>32</cp:revision>
  <cp:lastPrinted>2024-10-18T11:24:00Z</cp:lastPrinted>
  <dcterms:created xsi:type="dcterms:W3CDTF">2024-10-14T16:24:00Z</dcterms:created>
  <dcterms:modified xsi:type="dcterms:W3CDTF">2024-10-25T12:11:00Z</dcterms:modified>
</cp:coreProperties>
</file>